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2C52D" w14:textId="53188121" w:rsidR="002A0129" w:rsidRPr="00841BCD" w:rsidRDefault="002A0129" w:rsidP="002A01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#10</w:t>
      </w:r>
      <w:r w:rsidR="00601760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proofErr w:type="spellStart"/>
      <w:r w:rsidR="00427608" w:rsidRPr="0042760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</w:t>
      </w:r>
      <w:proofErr w:type="spellEnd"/>
      <w:r w:rsidR="00427608" w:rsidRPr="0042760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-2213775</w:t>
      </w:r>
    </w:p>
    <w:p w14:paraId="5F734848" w14:textId="7ACB3E48" w:rsidR="002A0129" w:rsidRPr="00841BCD" w:rsidRDefault="002A0129" w:rsidP="002A012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95396547"/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Meeting,</w:t>
      </w:r>
      <w:r w:rsidR="00993904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bookmarkStart w:id="4" w:name="_Hlk95396532"/>
      <w:r w:rsidR="00601760" w:rsidRPr="00F10770">
        <w:rPr>
          <w:rFonts w:ascii="Arial" w:eastAsia="SimSun" w:hAnsi="Arial" w:cs="Times New Roman"/>
          <w:b/>
          <w:sz w:val="24"/>
          <w:szCs w:val="20"/>
        </w:rPr>
        <w:t>August 15 – August 26, 2022</w:t>
      </w:r>
    </w:p>
    <w:bookmarkEnd w:id="0"/>
    <w:bookmarkEnd w:id="1"/>
    <w:bookmarkEnd w:id="3"/>
    <w:bookmarkEnd w:id="4"/>
    <w:p w14:paraId="64A8D270" w14:textId="30E0D692" w:rsidR="002A0129" w:rsidRPr="00841BCD" w:rsidRDefault="002A0129" w:rsidP="002A012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3B9DFC30" w14:textId="126530CD" w:rsidR="002A0129" w:rsidRPr="00841BCD" w:rsidRDefault="002A0129" w:rsidP="002A012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36E08DB0" w14:textId="7C72354C" w:rsidR="002A0129" w:rsidRPr="00841BCD" w:rsidRDefault="002A0129" w:rsidP="002A012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993904">
        <w:rPr>
          <w:rFonts w:ascii="Arial" w:eastAsia="Calibri" w:hAnsi="Arial" w:cs="Arial"/>
          <w:b/>
          <w:bCs/>
          <w:sz w:val="24"/>
          <w:lang w:val="en-GB"/>
        </w:rPr>
        <w:tab/>
      </w:r>
      <w:r w:rsidR="001023D1" w:rsidRPr="001023D1">
        <w:rPr>
          <w:rFonts w:ascii="Arial" w:eastAsia="Calibri" w:hAnsi="Arial" w:cs="Arial"/>
          <w:b/>
          <w:bCs/>
          <w:sz w:val="24"/>
          <w:lang w:val="en-GB"/>
        </w:rPr>
        <w:t>Simulation Results for TRS measurement Accuracy</w:t>
      </w:r>
    </w:p>
    <w:p w14:paraId="5FA86104" w14:textId="6029C31E" w:rsidR="002A0129" w:rsidRPr="00841BCD" w:rsidRDefault="002A0129" w:rsidP="002A012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="00993904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00FD2">
        <w:rPr>
          <w:rFonts w:ascii="Arial" w:eastAsia="MS Mincho" w:hAnsi="Arial" w:cs="Arial"/>
          <w:b/>
          <w:bCs/>
          <w:sz w:val="24"/>
          <w:szCs w:val="20"/>
          <w:lang w:val="en-GB"/>
        </w:rPr>
        <w:t>9.2</w:t>
      </w:r>
      <w:r w:rsidR="00CC7694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A00FD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CC7694">
        <w:rPr>
          <w:rFonts w:ascii="Arial" w:eastAsia="MS Mincho" w:hAnsi="Arial" w:cs="Arial"/>
          <w:b/>
          <w:bCs/>
          <w:sz w:val="24"/>
          <w:szCs w:val="20"/>
          <w:lang w:val="en-GB"/>
        </w:rPr>
        <w:t>2.2</w:t>
      </w:r>
    </w:p>
    <w:p w14:paraId="599ECC9D" w14:textId="6FB98A61" w:rsidR="002A0129" w:rsidRPr="00841BCD" w:rsidRDefault="002A0129" w:rsidP="002A012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3C1C8E09" w14:textId="07C09126" w:rsidR="002A0129" w:rsidRDefault="002A0129" w:rsidP="002A0129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A6FC01C" w14:textId="69C985C9" w:rsidR="001E0066" w:rsidRDefault="002A0129" w:rsidP="001E0066">
      <w:pPr>
        <w:pStyle w:val="NoSpacing"/>
        <w:rPr>
          <w:lang w:val="en-GB"/>
        </w:rPr>
      </w:pPr>
      <w:r>
        <w:rPr>
          <w:lang w:val="en-GB"/>
        </w:rPr>
        <w:t xml:space="preserve"> </w:t>
      </w:r>
      <w:r w:rsidR="003B1E6C">
        <w:rPr>
          <w:lang w:val="en-GB"/>
        </w:rPr>
        <w:t xml:space="preserve">In this paper, for the propagation delay compensation with TRS-based RTT method, we present our simulation results for TRS measurement accuracy. </w:t>
      </w:r>
    </w:p>
    <w:p w14:paraId="2626EB5B" w14:textId="2FCDE374" w:rsidR="001E0066" w:rsidRPr="00287BDD" w:rsidRDefault="001E0066" w:rsidP="001E0066">
      <w:pPr>
        <w:pStyle w:val="RAN4H1"/>
      </w:pPr>
      <w:r w:rsidRPr="00AE56B1">
        <w:t>Discussion</w:t>
      </w:r>
    </w:p>
    <w:p w14:paraId="75EEDA93" w14:textId="77777777" w:rsidR="00F46277" w:rsidRPr="00E333F1" w:rsidRDefault="00F46277" w:rsidP="00F46277">
      <w:pPr>
        <w:pStyle w:val="RAN4H2"/>
      </w:pPr>
      <w:r w:rsidRPr="00E333F1">
        <w:t xml:space="preserve">UE Rx-Tx time difference measurement requirement for </w:t>
      </w:r>
      <w:r>
        <w:t>T</w:t>
      </w:r>
      <w:r w:rsidRPr="00E333F1">
        <w:t>RS</w:t>
      </w:r>
    </w:p>
    <w:p w14:paraId="5843413E" w14:textId="40C78894" w:rsidR="00F46277" w:rsidRDefault="00F46277" w:rsidP="00F46277">
      <w:pPr>
        <w:rPr>
          <w:rFonts w:eastAsiaTheme="minorEastAsia"/>
          <w:lang w:eastAsia="zh-CN"/>
        </w:rPr>
      </w:pPr>
      <w:r>
        <w:t>Based on the agreed TRS simulation assumption from RAN4#103-e (attached in the annex with typos corrected for the BW definition and propagation conditions</w:t>
      </w:r>
      <w:r w:rsidR="00B300FB">
        <w:t>, the channel condition is aligned with the PRS requirement</w:t>
      </w:r>
      <w:r w:rsidR="00D1791B">
        <w:t xml:space="preserve"> in TS 38.133</w:t>
      </w:r>
      <w:r>
        <w:t xml:space="preserve">), we have the following simulation results for </w:t>
      </w:r>
      <w:r w:rsidRPr="000001DB">
        <w:rPr>
          <w:rFonts w:eastAsiaTheme="minorEastAsia"/>
          <w:lang w:eastAsia="zh-CN"/>
        </w:rPr>
        <w:t>90%-</w:t>
      </w:r>
      <w:proofErr w:type="spellStart"/>
      <w:r w:rsidRPr="000001DB">
        <w:rPr>
          <w:rFonts w:eastAsiaTheme="minorEastAsia"/>
          <w:lang w:eastAsia="zh-CN"/>
        </w:rPr>
        <w:t>ile</w:t>
      </w:r>
      <w:proofErr w:type="spellEnd"/>
      <w:r w:rsidRPr="000001DB">
        <w:rPr>
          <w:rFonts w:eastAsiaTheme="minorEastAsia"/>
          <w:lang w:eastAsia="zh-CN"/>
        </w:rPr>
        <w:t xml:space="preserve"> of the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errors for </w:t>
      </w:r>
      <w:r>
        <w:rPr>
          <w:rFonts w:eastAsiaTheme="minorEastAsia"/>
          <w:lang w:eastAsia="zh-CN"/>
        </w:rPr>
        <w:t>the serving</w:t>
      </w:r>
      <w:r w:rsidRPr="000001DB">
        <w:rPr>
          <w:rFonts w:eastAsiaTheme="minorEastAsia"/>
          <w:lang w:eastAsia="zh-CN"/>
        </w:rPr>
        <w:t xml:space="preserve"> cell</w:t>
      </w:r>
    </w:p>
    <w:p w14:paraId="272AD2F9" w14:textId="6FDB6D72" w:rsidR="00F46277" w:rsidRPr="003B389F" w:rsidRDefault="003B389F" w:rsidP="003B389F">
      <w:pPr>
        <w:pStyle w:val="RAN4H3"/>
        <w:numPr>
          <w:ilvl w:val="0"/>
          <w:numId w:val="0"/>
        </w:numPr>
        <w:ind w:left="505" w:hanging="505"/>
        <w:rPr>
          <w:rFonts w:ascii="Times New Roman" w:hAnsi="Times New Roman" w:cstheme="minorBidi"/>
          <w:b/>
          <w:bCs/>
          <w:sz w:val="20"/>
          <w:u w:val="single"/>
        </w:rPr>
      </w:pPr>
      <w:r>
        <w:rPr>
          <w:rFonts w:ascii="Times New Roman" w:hAnsi="Times New Roman" w:cstheme="minorBidi"/>
          <w:b/>
          <w:bCs/>
          <w:sz w:val="20"/>
          <w:u w:val="single"/>
        </w:rPr>
        <w:t>FR1 results</w:t>
      </w:r>
    </w:p>
    <w:p w14:paraId="30EC6011" w14:textId="13659F08" w:rsidR="00F46277" w:rsidRDefault="00F46277" w:rsidP="00F46277">
      <w:pPr>
        <w:pStyle w:val="Caption"/>
        <w:keepNext/>
      </w:pPr>
      <w:r>
        <w:t xml:space="preserve">Table </w:t>
      </w:r>
      <w:r w:rsidR="00A70185">
        <w:fldChar w:fldCharType="begin"/>
      </w:r>
      <w:r w:rsidR="00A70185">
        <w:instrText xml:space="preserve"> SEQ Table \* ARABIC </w:instrText>
      </w:r>
      <w:r w:rsidR="00A70185">
        <w:fldChar w:fldCharType="separate"/>
      </w:r>
      <w:r w:rsidR="00D627D4">
        <w:rPr>
          <w:noProof/>
        </w:rPr>
        <w:t>1</w:t>
      </w:r>
      <w:r w:rsidR="00A70185">
        <w:rPr>
          <w:noProof/>
        </w:rPr>
        <w:fldChar w:fldCharType="end"/>
      </w:r>
      <w:r>
        <w:t xml:space="preserve"> </w:t>
      </w:r>
      <w:bookmarkStart w:id="5" w:name="_Hlk101435515"/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</w:t>
      </w:r>
      <w:bookmarkEnd w:id="5"/>
      <w:r>
        <w:t xml:space="preserve">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D627D4" w14:paraId="37BF48AB" w14:textId="77777777" w:rsidTr="003A66F6">
        <w:trPr>
          <w:jc w:val="center"/>
        </w:trPr>
        <w:tc>
          <w:tcPr>
            <w:tcW w:w="1555" w:type="dxa"/>
            <w:vAlign w:val="center"/>
          </w:tcPr>
          <w:p w14:paraId="772E3C32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43C84A11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06098EFE" w14:textId="77777777" w:rsidR="00D627D4" w:rsidRDefault="00D627D4" w:rsidP="003A66F6">
            <w:pPr>
              <w:jc w:val="center"/>
            </w:pPr>
            <w:r>
              <w:t>SCS</w:t>
            </w:r>
          </w:p>
        </w:tc>
      </w:tr>
      <w:tr w:rsidR="00D627D4" w14:paraId="2DA53195" w14:textId="77777777" w:rsidTr="003A66F6">
        <w:trPr>
          <w:jc w:val="center"/>
        </w:trPr>
        <w:tc>
          <w:tcPr>
            <w:tcW w:w="1555" w:type="dxa"/>
            <w:vAlign w:val="center"/>
          </w:tcPr>
          <w:p w14:paraId="405389E9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±64</w:t>
            </w:r>
          </w:p>
        </w:tc>
        <w:tc>
          <w:tcPr>
            <w:tcW w:w="1842" w:type="dxa"/>
          </w:tcPr>
          <w:p w14:paraId="5FDE758D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44D77529" w14:textId="77777777" w:rsidR="00D627D4" w:rsidRPr="00D627D4" w:rsidRDefault="00D627D4" w:rsidP="00D627D4">
            <w:pPr>
              <w:rPr>
                <w:rFonts w:eastAsiaTheme="minorEastAsia"/>
                <w:lang w:eastAsia="zh-CN"/>
              </w:rPr>
            </w:pPr>
          </w:p>
          <w:p w14:paraId="18B688A7" w14:textId="77777777" w:rsidR="00D627D4" w:rsidRP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D627D4">
              <w:rPr>
                <w:rFonts w:eastAsiaTheme="minorEastAsia"/>
                <w:lang w:eastAsia="zh-CN"/>
              </w:rPr>
              <w:t>15kHz</w:t>
            </w:r>
            <w:proofErr w:type="spellEnd"/>
          </w:p>
        </w:tc>
      </w:tr>
      <w:tr w:rsidR="00D627D4" w14:paraId="40BF93FC" w14:textId="77777777" w:rsidTr="003A66F6">
        <w:trPr>
          <w:jc w:val="center"/>
        </w:trPr>
        <w:tc>
          <w:tcPr>
            <w:tcW w:w="1555" w:type="dxa"/>
            <w:vAlign w:val="center"/>
          </w:tcPr>
          <w:p w14:paraId="356BDC79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 32</w:t>
            </w:r>
          </w:p>
        </w:tc>
        <w:tc>
          <w:tcPr>
            <w:tcW w:w="1842" w:type="dxa"/>
          </w:tcPr>
          <w:p w14:paraId="05F5E268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796F5FEA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1913EA3A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09D0DAE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 16</w:t>
            </w:r>
          </w:p>
        </w:tc>
        <w:tc>
          <w:tcPr>
            <w:tcW w:w="1842" w:type="dxa"/>
          </w:tcPr>
          <w:p w14:paraId="74228B99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2F3B82C1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5AFF9A48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C0D6AD2" w14:textId="5A1731D8" w:rsidR="00D627D4" w:rsidRDefault="00D627D4" w:rsidP="003A66F6">
            <w:pPr>
              <w:jc w:val="center"/>
            </w:pPr>
            <w:r>
              <w:t>±32</w:t>
            </w:r>
          </w:p>
        </w:tc>
        <w:tc>
          <w:tcPr>
            <w:tcW w:w="1842" w:type="dxa"/>
          </w:tcPr>
          <w:p w14:paraId="19C7B32A" w14:textId="77777777" w:rsidR="00D627D4" w:rsidRDefault="00D627D4" w:rsidP="003A66F6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</w:tcPr>
          <w:p w14:paraId="2320A524" w14:textId="77777777" w:rsid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2CD74F07" w14:textId="243BBF25" w:rsidR="00D627D4" w:rsidRPr="00D627D4" w:rsidRDefault="00D627D4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D627D4">
              <w:rPr>
                <w:rFonts w:eastAsiaTheme="minorEastAsia"/>
                <w:lang w:eastAsia="zh-CN"/>
              </w:rPr>
              <w:t>30kHz</w:t>
            </w:r>
            <w:proofErr w:type="spellEnd"/>
          </w:p>
        </w:tc>
      </w:tr>
      <w:tr w:rsidR="00D627D4" w14:paraId="5808269C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ACE94B9" w14:textId="719FF781" w:rsidR="00D627D4" w:rsidRDefault="00D627D4" w:rsidP="003A66F6">
            <w:pPr>
              <w:jc w:val="center"/>
            </w:pPr>
            <w:r>
              <w:t>±16</w:t>
            </w:r>
          </w:p>
        </w:tc>
        <w:tc>
          <w:tcPr>
            <w:tcW w:w="1842" w:type="dxa"/>
          </w:tcPr>
          <w:p w14:paraId="022C4B83" w14:textId="77777777" w:rsidR="00D627D4" w:rsidRDefault="00D627D4" w:rsidP="003A66F6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1E810E23" w14:textId="77777777" w:rsidR="00D627D4" w:rsidRDefault="00D627D4" w:rsidP="003A66F6"/>
        </w:tc>
      </w:tr>
      <w:tr w:rsidR="00D627D4" w14:paraId="174BA263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4BBE1CF7" w14:textId="669ABC57" w:rsidR="00D627D4" w:rsidRDefault="00D627D4" w:rsidP="003A66F6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576A17F4" w14:textId="1B6B78BB" w:rsidR="00D627D4" w:rsidRDefault="00D627D4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73E44583" w14:textId="77777777" w:rsidR="00D627D4" w:rsidRDefault="00D627D4" w:rsidP="003A66F6"/>
        </w:tc>
      </w:tr>
      <w:tr w:rsidR="00D627D4" w14:paraId="41A03031" w14:textId="77777777" w:rsidTr="00D627D4">
        <w:trPr>
          <w:trHeight w:val="64"/>
          <w:jc w:val="center"/>
        </w:trPr>
        <w:tc>
          <w:tcPr>
            <w:tcW w:w="1555" w:type="dxa"/>
            <w:vAlign w:val="center"/>
          </w:tcPr>
          <w:p w14:paraId="353ED47E" w14:textId="260EC5C1" w:rsidR="00D627D4" w:rsidRDefault="00D627D4" w:rsidP="00D627D4">
            <w:pPr>
              <w:jc w:val="center"/>
            </w:pPr>
            <w:r>
              <w:t>±16</w:t>
            </w:r>
          </w:p>
        </w:tc>
        <w:tc>
          <w:tcPr>
            <w:tcW w:w="1842" w:type="dxa"/>
          </w:tcPr>
          <w:p w14:paraId="466AAD54" w14:textId="02ABAC4B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vAlign w:val="center"/>
          </w:tcPr>
          <w:p w14:paraId="20602B9C" w14:textId="77777777" w:rsidR="00D627D4" w:rsidRDefault="00D627D4" w:rsidP="00D627D4">
            <w:pPr>
              <w:jc w:val="center"/>
            </w:pPr>
          </w:p>
          <w:p w14:paraId="5B21FAD2" w14:textId="715288AE" w:rsidR="00D627D4" w:rsidRDefault="00D627D4" w:rsidP="00D627D4">
            <w:pPr>
              <w:jc w:val="center"/>
            </w:pPr>
            <w:r>
              <w:t>60 kHz</w:t>
            </w:r>
          </w:p>
        </w:tc>
      </w:tr>
      <w:tr w:rsidR="00D627D4" w14:paraId="1120A43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B6302B0" w14:textId="6447A635" w:rsidR="00D627D4" w:rsidRDefault="00D627D4" w:rsidP="00D627D4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706ABDD3" w14:textId="2C493AFC" w:rsidR="00D627D4" w:rsidRDefault="00D627D4" w:rsidP="00D627D4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2E370DFE" w14:textId="77777777" w:rsidR="00D627D4" w:rsidRDefault="00D627D4" w:rsidP="00D627D4"/>
        </w:tc>
      </w:tr>
      <w:tr w:rsidR="00D627D4" w14:paraId="11EB391E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BE1F6A2" w14:textId="51EE37EC" w:rsidR="00D627D4" w:rsidRDefault="00D627D4" w:rsidP="00D627D4">
            <w:pPr>
              <w:jc w:val="center"/>
            </w:pPr>
            <w:r>
              <w:t>±4</w:t>
            </w:r>
          </w:p>
        </w:tc>
        <w:tc>
          <w:tcPr>
            <w:tcW w:w="1842" w:type="dxa"/>
          </w:tcPr>
          <w:p w14:paraId="06BF8909" w14:textId="3FD6E31D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FBBC7C1" w14:textId="77777777" w:rsidR="00D627D4" w:rsidRDefault="00D627D4" w:rsidP="00D627D4"/>
        </w:tc>
      </w:tr>
    </w:tbl>
    <w:p w14:paraId="02FDBA01" w14:textId="77777777" w:rsidR="00F46277" w:rsidRDefault="00F46277" w:rsidP="00F46277">
      <w:pPr>
        <w:pStyle w:val="Caption"/>
        <w:keepNext/>
      </w:pPr>
    </w:p>
    <w:p w14:paraId="203270AC" w14:textId="3A6BAA8D" w:rsidR="00D627D4" w:rsidRDefault="00F46277" w:rsidP="00D627D4">
      <w:pPr>
        <w:pStyle w:val="Caption"/>
        <w:keepNext/>
      </w:pPr>
      <w:r>
        <w:t xml:space="preserve">Table </w:t>
      </w:r>
      <w:r w:rsidR="00A70185">
        <w:fldChar w:fldCharType="begin"/>
      </w:r>
      <w:r w:rsidR="00A70185">
        <w:instrText xml:space="preserve"> SEQ Table \* ARABIC </w:instrText>
      </w:r>
      <w:r w:rsidR="00A70185">
        <w:fldChar w:fldCharType="separate"/>
      </w:r>
      <w:r w:rsidR="00D627D4">
        <w:rPr>
          <w:noProof/>
        </w:rPr>
        <w:t>2</w:t>
      </w:r>
      <w:r w:rsidR="00A70185">
        <w:rPr>
          <w:noProof/>
        </w:rPr>
        <w:fldChar w:fldCharType="end"/>
      </w:r>
      <w:r>
        <w:t xml:space="preserve">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D62955">
        <w:t>accuracy with TRS</w:t>
      </w:r>
      <w:r w:rsidR="00D627D4">
        <w:t xml:space="preserve">, </w:t>
      </w:r>
      <w:r w:rsidRPr="00D62955">
        <w:t xml:space="preserve">1 sample, </w:t>
      </w:r>
      <w:r>
        <w:t>TDL-A,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D627D4" w14:paraId="1717B017" w14:textId="77777777" w:rsidTr="003A66F6">
        <w:trPr>
          <w:jc w:val="center"/>
        </w:trPr>
        <w:tc>
          <w:tcPr>
            <w:tcW w:w="1555" w:type="dxa"/>
            <w:vAlign w:val="center"/>
          </w:tcPr>
          <w:p w14:paraId="55586CE6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3C569C88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61BFD33D" w14:textId="77777777" w:rsidR="00D627D4" w:rsidRDefault="00D627D4" w:rsidP="003A66F6">
            <w:pPr>
              <w:jc w:val="center"/>
            </w:pPr>
            <w:r>
              <w:t>SCS</w:t>
            </w:r>
          </w:p>
        </w:tc>
      </w:tr>
      <w:tr w:rsidR="00D627D4" w14:paraId="1FFCDC75" w14:textId="77777777" w:rsidTr="003A66F6">
        <w:trPr>
          <w:jc w:val="center"/>
        </w:trPr>
        <w:tc>
          <w:tcPr>
            <w:tcW w:w="1555" w:type="dxa"/>
            <w:vAlign w:val="center"/>
          </w:tcPr>
          <w:p w14:paraId="02CB2F89" w14:textId="23F31B50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±144</w:t>
            </w:r>
          </w:p>
        </w:tc>
        <w:tc>
          <w:tcPr>
            <w:tcW w:w="1842" w:type="dxa"/>
          </w:tcPr>
          <w:p w14:paraId="47EB51B1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29A9D29D" w14:textId="77777777" w:rsidR="00D627D4" w:rsidRPr="00D627D4" w:rsidRDefault="00D627D4" w:rsidP="00D627D4">
            <w:pPr>
              <w:rPr>
                <w:rFonts w:eastAsiaTheme="minorEastAsia"/>
                <w:lang w:eastAsia="zh-CN"/>
              </w:rPr>
            </w:pPr>
          </w:p>
          <w:p w14:paraId="73019D4F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D627D4">
              <w:rPr>
                <w:rFonts w:eastAsiaTheme="minorEastAsia"/>
                <w:lang w:eastAsia="zh-CN"/>
              </w:rPr>
              <w:t>15kHz</w:t>
            </w:r>
            <w:proofErr w:type="spellEnd"/>
          </w:p>
        </w:tc>
      </w:tr>
      <w:tr w:rsidR="00D627D4" w14:paraId="66A2A884" w14:textId="77777777" w:rsidTr="003A66F6">
        <w:trPr>
          <w:jc w:val="center"/>
        </w:trPr>
        <w:tc>
          <w:tcPr>
            <w:tcW w:w="1555" w:type="dxa"/>
            <w:vAlign w:val="center"/>
          </w:tcPr>
          <w:p w14:paraId="42A2389D" w14:textId="796A0762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96</w:t>
            </w:r>
          </w:p>
        </w:tc>
        <w:tc>
          <w:tcPr>
            <w:tcW w:w="1842" w:type="dxa"/>
          </w:tcPr>
          <w:p w14:paraId="6462BD25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3AFF13AD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23ABDEE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927B389" w14:textId="65DAF45B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64</w:t>
            </w:r>
          </w:p>
        </w:tc>
        <w:tc>
          <w:tcPr>
            <w:tcW w:w="1842" w:type="dxa"/>
          </w:tcPr>
          <w:p w14:paraId="531F519B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738A820B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3041358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393F88D" w14:textId="49DA8860" w:rsidR="00D627D4" w:rsidRDefault="00D627D4" w:rsidP="00D627D4">
            <w:pPr>
              <w:jc w:val="center"/>
            </w:pPr>
            <w:r>
              <w:t>±96</w:t>
            </w:r>
          </w:p>
        </w:tc>
        <w:tc>
          <w:tcPr>
            <w:tcW w:w="1842" w:type="dxa"/>
          </w:tcPr>
          <w:p w14:paraId="2EB2F385" w14:textId="77777777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</w:tcPr>
          <w:p w14:paraId="2234F4EF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  <w:p w14:paraId="64A53077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D627D4">
              <w:rPr>
                <w:rFonts w:eastAsiaTheme="minorEastAsia"/>
                <w:lang w:eastAsia="zh-CN"/>
              </w:rPr>
              <w:t>30kHz</w:t>
            </w:r>
            <w:proofErr w:type="spellEnd"/>
          </w:p>
        </w:tc>
      </w:tr>
      <w:tr w:rsidR="00D627D4" w14:paraId="18BB4D18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0B0206A" w14:textId="3EC3EEC8" w:rsidR="00D627D4" w:rsidRDefault="00D627D4" w:rsidP="00D627D4">
            <w:pPr>
              <w:jc w:val="center"/>
            </w:pPr>
            <w:r>
              <w:t>±68</w:t>
            </w:r>
          </w:p>
        </w:tc>
        <w:tc>
          <w:tcPr>
            <w:tcW w:w="1842" w:type="dxa"/>
          </w:tcPr>
          <w:p w14:paraId="0FD85335" w14:textId="77777777" w:rsidR="00D627D4" w:rsidRDefault="00D627D4" w:rsidP="00D627D4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78FCE3C7" w14:textId="77777777" w:rsidR="00D627D4" w:rsidRDefault="00D627D4" w:rsidP="00D627D4"/>
        </w:tc>
      </w:tr>
      <w:tr w:rsidR="00D627D4" w14:paraId="44A21A4C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648958AD" w14:textId="657938FF" w:rsidR="00D627D4" w:rsidRDefault="00D627D4" w:rsidP="00D627D4">
            <w:pPr>
              <w:jc w:val="center"/>
            </w:pPr>
            <w:r>
              <w:t>± 40</w:t>
            </w:r>
          </w:p>
        </w:tc>
        <w:tc>
          <w:tcPr>
            <w:tcW w:w="1842" w:type="dxa"/>
          </w:tcPr>
          <w:p w14:paraId="041BBF37" w14:textId="77777777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378356B4" w14:textId="77777777" w:rsidR="00D627D4" w:rsidRDefault="00D627D4" w:rsidP="00D627D4"/>
        </w:tc>
      </w:tr>
      <w:tr w:rsidR="00D627D4" w14:paraId="557CE7C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9D7A676" w14:textId="5A7439EA" w:rsidR="00D627D4" w:rsidRDefault="00D627D4" w:rsidP="003A66F6">
            <w:pPr>
              <w:jc w:val="center"/>
            </w:pPr>
            <w:r>
              <w:t>±64</w:t>
            </w:r>
          </w:p>
        </w:tc>
        <w:tc>
          <w:tcPr>
            <w:tcW w:w="1842" w:type="dxa"/>
          </w:tcPr>
          <w:p w14:paraId="0119AFF9" w14:textId="77777777" w:rsidR="00D627D4" w:rsidRDefault="00D627D4" w:rsidP="003A66F6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vAlign w:val="center"/>
          </w:tcPr>
          <w:p w14:paraId="51809249" w14:textId="77777777" w:rsidR="00D627D4" w:rsidRDefault="00D627D4" w:rsidP="003A66F6">
            <w:pPr>
              <w:jc w:val="center"/>
            </w:pPr>
          </w:p>
          <w:p w14:paraId="4C78E884" w14:textId="77777777" w:rsidR="00D627D4" w:rsidRDefault="00D627D4" w:rsidP="003A66F6">
            <w:pPr>
              <w:jc w:val="center"/>
            </w:pPr>
            <w:r>
              <w:t>60 kHz</w:t>
            </w:r>
          </w:p>
        </w:tc>
      </w:tr>
      <w:tr w:rsidR="00D627D4" w14:paraId="2149238B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3D445E9" w14:textId="2EF16D22" w:rsidR="00D627D4" w:rsidRDefault="00D627D4" w:rsidP="003A66F6">
            <w:pPr>
              <w:jc w:val="center"/>
            </w:pPr>
            <w:r>
              <w:t>±40</w:t>
            </w:r>
          </w:p>
        </w:tc>
        <w:tc>
          <w:tcPr>
            <w:tcW w:w="1842" w:type="dxa"/>
          </w:tcPr>
          <w:p w14:paraId="718AD136" w14:textId="77777777" w:rsidR="00D627D4" w:rsidRDefault="00D627D4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7588EF16" w14:textId="77777777" w:rsidR="00D627D4" w:rsidRDefault="00D627D4" w:rsidP="003A66F6"/>
        </w:tc>
      </w:tr>
      <w:tr w:rsidR="00D627D4" w14:paraId="6B91001F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DE54B6A" w14:textId="16FC598E" w:rsidR="00D627D4" w:rsidRDefault="00D627D4" w:rsidP="003A66F6">
            <w:pPr>
              <w:jc w:val="center"/>
            </w:pPr>
            <w:r>
              <w:t>±32</w:t>
            </w:r>
          </w:p>
        </w:tc>
        <w:tc>
          <w:tcPr>
            <w:tcW w:w="1842" w:type="dxa"/>
          </w:tcPr>
          <w:p w14:paraId="308AD2A9" w14:textId="77777777" w:rsidR="00D627D4" w:rsidRDefault="00D627D4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58C07D3A" w14:textId="77777777" w:rsidR="00D627D4" w:rsidRDefault="00D627D4" w:rsidP="003A66F6"/>
        </w:tc>
      </w:tr>
    </w:tbl>
    <w:p w14:paraId="46EF200D" w14:textId="4139B1E5" w:rsidR="00D627D4" w:rsidRDefault="00D627D4" w:rsidP="00D627D4"/>
    <w:p w14:paraId="157B78E1" w14:textId="4F7AC17B" w:rsidR="00F46277" w:rsidRDefault="00F46277" w:rsidP="00F46277">
      <w:pPr>
        <w:pStyle w:val="Caption"/>
        <w:keepNext/>
      </w:pPr>
      <w:r>
        <w:t xml:space="preserve">Table 3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</w:t>
      </w:r>
      <w:r w:rsidR="00D627D4">
        <w:t xml:space="preserve">, </w:t>
      </w:r>
      <w:r>
        <w:t>4 samples,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D627D4" w14:paraId="4C304608" w14:textId="77777777" w:rsidTr="003A66F6">
        <w:trPr>
          <w:jc w:val="center"/>
        </w:trPr>
        <w:tc>
          <w:tcPr>
            <w:tcW w:w="1555" w:type="dxa"/>
            <w:vAlign w:val="center"/>
          </w:tcPr>
          <w:p w14:paraId="6A0FACBA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76623914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134A87B" w14:textId="77777777" w:rsidR="00D627D4" w:rsidRDefault="00D627D4" w:rsidP="003A66F6">
            <w:pPr>
              <w:jc w:val="center"/>
            </w:pPr>
            <w:r>
              <w:t>SCS</w:t>
            </w:r>
          </w:p>
        </w:tc>
      </w:tr>
      <w:tr w:rsidR="00D627D4" w14:paraId="78A6BC0C" w14:textId="77777777" w:rsidTr="003A66F6">
        <w:trPr>
          <w:jc w:val="center"/>
        </w:trPr>
        <w:tc>
          <w:tcPr>
            <w:tcW w:w="1555" w:type="dxa"/>
            <w:vAlign w:val="center"/>
          </w:tcPr>
          <w:p w14:paraId="72FB8874" w14:textId="57E46E21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±64</w:t>
            </w:r>
          </w:p>
        </w:tc>
        <w:tc>
          <w:tcPr>
            <w:tcW w:w="1842" w:type="dxa"/>
          </w:tcPr>
          <w:p w14:paraId="36AECB65" w14:textId="51FEC98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6ABDA1E7" w14:textId="77777777" w:rsidR="00D627D4" w:rsidRPr="00D627D4" w:rsidRDefault="00D627D4" w:rsidP="00D627D4">
            <w:pPr>
              <w:rPr>
                <w:rFonts w:eastAsiaTheme="minorEastAsia"/>
                <w:lang w:eastAsia="zh-CN"/>
              </w:rPr>
            </w:pPr>
          </w:p>
          <w:p w14:paraId="07F90E50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D627D4">
              <w:rPr>
                <w:rFonts w:eastAsiaTheme="minorEastAsia"/>
                <w:lang w:eastAsia="zh-CN"/>
              </w:rPr>
              <w:t>15kHz</w:t>
            </w:r>
            <w:proofErr w:type="spellEnd"/>
          </w:p>
        </w:tc>
      </w:tr>
      <w:tr w:rsidR="00D627D4" w14:paraId="7D34F77B" w14:textId="77777777" w:rsidTr="003A66F6">
        <w:trPr>
          <w:jc w:val="center"/>
        </w:trPr>
        <w:tc>
          <w:tcPr>
            <w:tcW w:w="1555" w:type="dxa"/>
            <w:vAlign w:val="center"/>
          </w:tcPr>
          <w:p w14:paraId="2F88FFE9" w14:textId="516DC6D8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32</w:t>
            </w:r>
          </w:p>
        </w:tc>
        <w:tc>
          <w:tcPr>
            <w:tcW w:w="1842" w:type="dxa"/>
          </w:tcPr>
          <w:p w14:paraId="35CE68AF" w14:textId="638549C5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4A92CFA6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65CAC5B2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74072443" w14:textId="45BBB4BA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lastRenderedPageBreak/>
              <w:t>± 16</w:t>
            </w:r>
          </w:p>
        </w:tc>
        <w:tc>
          <w:tcPr>
            <w:tcW w:w="1842" w:type="dxa"/>
          </w:tcPr>
          <w:p w14:paraId="510724D6" w14:textId="26F23C2D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1A1D0162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56AEF173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F0F273D" w14:textId="0770606D" w:rsidR="00D627D4" w:rsidRDefault="00D627D4" w:rsidP="00D627D4">
            <w:pPr>
              <w:jc w:val="center"/>
            </w:pPr>
            <w:r>
              <w:t>±32</w:t>
            </w:r>
          </w:p>
        </w:tc>
        <w:tc>
          <w:tcPr>
            <w:tcW w:w="1842" w:type="dxa"/>
          </w:tcPr>
          <w:p w14:paraId="73612660" w14:textId="307521F1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</w:tcPr>
          <w:p w14:paraId="710A1B32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  <w:p w14:paraId="2BC243C7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D627D4">
              <w:rPr>
                <w:rFonts w:eastAsiaTheme="minorEastAsia"/>
                <w:lang w:eastAsia="zh-CN"/>
              </w:rPr>
              <w:t>30kHz</w:t>
            </w:r>
            <w:proofErr w:type="spellEnd"/>
          </w:p>
        </w:tc>
      </w:tr>
      <w:tr w:rsidR="00D627D4" w14:paraId="5872005F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0719F8C" w14:textId="6088242D" w:rsidR="00D627D4" w:rsidRDefault="00D627D4" w:rsidP="00D627D4">
            <w:pPr>
              <w:jc w:val="center"/>
            </w:pPr>
            <w:r>
              <w:t>±16</w:t>
            </w:r>
          </w:p>
        </w:tc>
        <w:tc>
          <w:tcPr>
            <w:tcW w:w="1842" w:type="dxa"/>
          </w:tcPr>
          <w:p w14:paraId="72027E5F" w14:textId="071192E2" w:rsidR="00D627D4" w:rsidRDefault="00D627D4" w:rsidP="00D627D4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64B6EB69" w14:textId="77777777" w:rsidR="00D627D4" w:rsidRDefault="00D627D4" w:rsidP="00D627D4"/>
        </w:tc>
      </w:tr>
      <w:tr w:rsidR="00D627D4" w14:paraId="5BEE948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8852590" w14:textId="59993DE2" w:rsidR="00D627D4" w:rsidRDefault="00D627D4" w:rsidP="00D627D4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16FED21E" w14:textId="6A0BFF71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48CF8358" w14:textId="77777777" w:rsidR="00D627D4" w:rsidRDefault="00D627D4" w:rsidP="00D627D4"/>
        </w:tc>
      </w:tr>
      <w:tr w:rsidR="00D627D4" w14:paraId="1FD465E1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6AC48C14" w14:textId="4572210B" w:rsidR="00D627D4" w:rsidRDefault="00D627D4" w:rsidP="00D627D4">
            <w:pPr>
              <w:jc w:val="center"/>
            </w:pPr>
            <w:r>
              <w:t>±16</w:t>
            </w:r>
          </w:p>
        </w:tc>
        <w:tc>
          <w:tcPr>
            <w:tcW w:w="1842" w:type="dxa"/>
          </w:tcPr>
          <w:p w14:paraId="113ECC56" w14:textId="00C212B5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vAlign w:val="center"/>
          </w:tcPr>
          <w:p w14:paraId="3131B677" w14:textId="77777777" w:rsidR="00D627D4" w:rsidRDefault="00D627D4" w:rsidP="00D627D4">
            <w:pPr>
              <w:jc w:val="center"/>
            </w:pPr>
          </w:p>
          <w:p w14:paraId="5B31C80C" w14:textId="77777777" w:rsidR="00D627D4" w:rsidRDefault="00D627D4" w:rsidP="00D627D4">
            <w:pPr>
              <w:jc w:val="center"/>
            </w:pPr>
            <w:r>
              <w:t>60 kHz</w:t>
            </w:r>
          </w:p>
        </w:tc>
      </w:tr>
      <w:tr w:rsidR="00D627D4" w14:paraId="5E8883F0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2552355" w14:textId="305868CC" w:rsidR="00D627D4" w:rsidRDefault="00D627D4" w:rsidP="00D627D4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07394F5F" w14:textId="3B79F080" w:rsidR="00D627D4" w:rsidRDefault="00D627D4" w:rsidP="00D627D4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3CA69AAC" w14:textId="77777777" w:rsidR="00D627D4" w:rsidRDefault="00D627D4" w:rsidP="00D627D4"/>
        </w:tc>
      </w:tr>
      <w:tr w:rsidR="00D627D4" w14:paraId="03F1A29E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63A64A8" w14:textId="000B1115" w:rsidR="00D627D4" w:rsidRDefault="00D627D4" w:rsidP="00D627D4">
            <w:pPr>
              <w:jc w:val="center"/>
            </w:pPr>
            <w:r>
              <w:t>±4</w:t>
            </w:r>
          </w:p>
        </w:tc>
        <w:tc>
          <w:tcPr>
            <w:tcW w:w="1842" w:type="dxa"/>
          </w:tcPr>
          <w:p w14:paraId="79344C08" w14:textId="2E34A0C0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655C84A" w14:textId="77777777" w:rsidR="00D627D4" w:rsidRDefault="00D627D4" w:rsidP="00D627D4"/>
        </w:tc>
      </w:tr>
    </w:tbl>
    <w:p w14:paraId="19858839" w14:textId="32C7C042" w:rsidR="00D627D4" w:rsidRDefault="00D627D4" w:rsidP="00D627D4"/>
    <w:p w14:paraId="58B5AA7E" w14:textId="77777777" w:rsidR="00F46277" w:rsidRDefault="00F46277" w:rsidP="00F46277">
      <w:pPr>
        <w:rPr>
          <w:rFonts w:eastAsiaTheme="minorEastAsia"/>
          <w:lang w:eastAsia="zh-CN"/>
        </w:rPr>
      </w:pPr>
    </w:p>
    <w:p w14:paraId="38582886" w14:textId="1E0DE8E1" w:rsidR="00D627D4" w:rsidRDefault="00F46277" w:rsidP="00D627D4">
      <w:pPr>
        <w:pStyle w:val="Caption"/>
        <w:keepNext/>
      </w:pPr>
      <w:r>
        <w:t xml:space="preserve">Table 4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D62955">
        <w:t>accuracy with TRS</w:t>
      </w:r>
      <w:r w:rsidR="00D627D4">
        <w:t xml:space="preserve">, </w:t>
      </w:r>
      <w:r>
        <w:t>4</w:t>
      </w:r>
      <w:r w:rsidRPr="00D62955">
        <w:t xml:space="preserve"> sample</w:t>
      </w:r>
      <w:r>
        <w:t>s</w:t>
      </w:r>
      <w:r w:rsidRPr="00D62955">
        <w:t xml:space="preserve">, </w:t>
      </w:r>
      <w:r>
        <w:t>TDL-A,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D627D4" w14:paraId="5ADDA050" w14:textId="77777777" w:rsidTr="003A66F6">
        <w:trPr>
          <w:jc w:val="center"/>
        </w:trPr>
        <w:tc>
          <w:tcPr>
            <w:tcW w:w="1555" w:type="dxa"/>
            <w:vAlign w:val="center"/>
          </w:tcPr>
          <w:p w14:paraId="7942CD02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12BFB885" w14:textId="77777777" w:rsidR="00D627D4" w:rsidRDefault="00D627D4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60168448" w14:textId="77777777" w:rsidR="00D627D4" w:rsidRDefault="00D627D4" w:rsidP="003A66F6">
            <w:pPr>
              <w:jc w:val="center"/>
            </w:pPr>
            <w:r>
              <w:t>SCS</w:t>
            </w:r>
          </w:p>
        </w:tc>
      </w:tr>
      <w:tr w:rsidR="00D627D4" w14:paraId="2ACCD291" w14:textId="77777777" w:rsidTr="003A66F6">
        <w:trPr>
          <w:jc w:val="center"/>
        </w:trPr>
        <w:tc>
          <w:tcPr>
            <w:tcW w:w="1555" w:type="dxa"/>
            <w:vAlign w:val="center"/>
          </w:tcPr>
          <w:p w14:paraId="035BF4F5" w14:textId="498EAA28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±144</w:t>
            </w:r>
          </w:p>
        </w:tc>
        <w:tc>
          <w:tcPr>
            <w:tcW w:w="1842" w:type="dxa"/>
          </w:tcPr>
          <w:p w14:paraId="79D110F3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64843216" w14:textId="77777777" w:rsidR="00D627D4" w:rsidRPr="00D627D4" w:rsidRDefault="00D627D4" w:rsidP="00D627D4">
            <w:pPr>
              <w:rPr>
                <w:rFonts w:eastAsiaTheme="minorEastAsia"/>
                <w:lang w:eastAsia="zh-CN"/>
              </w:rPr>
            </w:pPr>
          </w:p>
          <w:p w14:paraId="3E8260EA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D627D4">
              <w:rPr>
                <w:rFonts w:eastAsiaTheme="minorEastAsia"/>
                <w:lang w:eastAsia="zh-CN"/>
              </w:rPr>
              <w:t>15kHz</w:t>
            </w:r>
            <w:proofErr w:type="spellEnd"/>
          </w:p>
        </w:tc>
      </w:tr>
      <w:tr w:rsidR="00D627D4" w14:paraId="4179DFDD" w14:textId="77777777" w:rsidTr="003A66F6">
        <w:trPr>
          <w:jc w:val="center"/>
        </w:trPr>
        <w:tc>
          <w:tcPr>
            <w:tcW w:w="1555" w:type="dxa"/>
            <w:vAlign w:val="center"/>
          </w:tcPr>
          <w:p w14:paraId="0EB6CB30" w14:textId="29507F73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88</w:t>
            </w:r>
          </w:p>
        </w:tc>
        <w:tc>
          <w:tcPr>
            <w:tcW w:w="1842" w:type="dxa"/>
          </w:tcPr>
          <w:p w14:paraId="159DA0FE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52</w:t>
            </w:r>
          </w:p>
        </w:tc>
        <w:tc>
          <w:tcPr>
            <w:tcW w:w="1985" w:type="dxa"/>
            <w:vMerge/>
          </w:tcPr>
          <w:p w14:paraId="5B35FEB9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3DCEE413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7B8E0742" w14:textId="0C483AD5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± 64</w:t>
            </w:r>
          </w:p>
        </w:tc>
        <w:tc>
          <w:tcPr>
            <w:tcW w:w="1842" w:type="dxa"/>
          </w:tcPr>
          <w:p w14:paraId="12B97759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r>
              <w:t>104</w:t>
            </w:r>
          </w:p>
        </w:tc>
        <w:tc>
          <w:tcPr>
            <w:tcW w:w="1985" w:type="dxa"/>
            <w:vMerge/>
          </w:tcPr>
          <w:p w14:paraId="70245B49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D627D4" w14:paraId="1463CD8A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45107DC0" w14:textId="4C82AA51" w:rsidR="00D627D4" w:rsidRDefault="00D627D4" w:rsidP="00D627D4">
            <w:pPr>
              <w:jc w:val="center"/>
            </w:pPr>
            <w:r>
              <w:t>±88</w:t>
            </w:r>
          </w:p>
        </w:tc>
        <w:tc>
          <w:tcPr>
            <w:tcW w:w="1842" w:type="dxa"/>
          </w:tcPr>
          <w:p w14:paraId="24B50837" w14:textId="77777777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</w:tcPr>
          <w:p w14:paraId="5008FB2C" w14:textId="77777777" w:rsid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</w:p>
          <w:p w14:paraId="0398B4FC" w14:textId="77777777" w:rsidR="00D627D4" w:rsidRPr="00D627D4" w:rsidRDefault="00D627D4" w:rsidP="00D627D4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 w:rsidRPr="00D627D4">
              <w:rPr>
                <w:rFonts w:eastAsiaTheme="minorEastAsia"/>
                <w:lang w:eastAsia="zh-CN"/>
              </w:rPr>
              <w:t>30kHz</w:t>
            </w:r>
            <w:proofErr w:type="spellEnd"/>
          </w:p>
        </w:tc>
      </w:tr>
      <w:tr w:rsidR="00D627D4" w14:paraId="3DA21A2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3D0DE21" w14:textId="1B13596E" w:rsidR="00D627D4" w:rsidRDefault="00D627D4" w:rsidP="00D627D4">
            <w:pPr>
              <w:jc w:val="center"/>
            </w:pPr>
            <w:r>
              <w:t>±68</w:t>
            </w:r>
          </w:p>
        </w:tc>
        <w:tc>
          <w:tcPr>
            <w:tcW w:w="1842" w:type="dxa"/>
          </w:tcPr>
          <w:p w14:paraId="0EE67E45" w14:textId="77777777" w:rsidR="00D627D4" w:rsidRDefault="00D627D4" w:rsidP="00D627D4">
            <w:pPr>
              <w:jc w:val="center"/>
            </w:pPr>
            <w:r>
              <w:t>52</w:t>
            </w:r>
          </w:p>
        </w:tc>
        <w:tc>
          <w:tcPr>
            <w:tcW w:w="1985" w:type="dxa"/>
            <w:vMerge/>
          </w:tcPr>
          <w:p w14:paraId="3B86CE38" w14:textId="77777777" w:rsidR="00D627D4" w:rsidRDefault="00D627D4" w:rsidP="00D627D4"/>
        </w:tc>
      </w:tr>
      <w:tr w:rsidR="00D627D4" w14:paraId="3F68FF97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ED31667" w14:textId="3B6C704D" w:rsidR="00D627D4" w:rsidRDefault="00D627D4" w:rsidP="00D627D4">
            <w:pPr>
              <w:jc w:val="center"/>
            </w:pPr>
            <w:r>
              <w:t>± 40</w:t>
            </w:r>
          </w:p>
        </w:tc>
        <w:tc>
          <w:tcPr>
            <w:tcW w:w="1842" w:type="dxa"/>
          </w:tcPr>
          <w:p w14:paraId="530F3007" w14:textId="77777777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08B268BE" w14:textId="77777777" w:rsidR="00D627D4" w:rsidRDefault="00D627D4" w:rsidP="00D627D4"/>
        </w:tc>
      </w:tr>
      <w:tr w:rsidR="00D627D4" w14:paraId="2F32FDBC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A221108" w14:textId="56409EBF" w:rsidR="00D627D4" w:rsidRDefault="00D627D4" w:rsidP="00D627D4">
            <w:pPr>
              <w:jc w:val="center"/>
            </w:pPr>
            <w:r>
              <w:t>±64</w:t>
            </w:r>
          </w:p>
        </w:tc>
        <w:tc>
          <w:tcPr>
            <w:tcW w:w="1842" w:type="dxa"/>
          </w:tcPr>
          <w:p w14:paraId="47F43D31" w14:textId="77777777" w:rsidR="00D627D4" w:rsidRDefault="00D627D4" w:rsidP="00D627D4">
            <w:pPr>
              <w:jc w:val="center"/>
            </w:pPr>
            <w:r>
              <w:t>24</w:t>
            </w:r>
          </w:p>
        </w:tc>
        <w:tc>
          <w:tcPr>
            <w:tcW w:w="1985" w:type="dxa"/>
            <w:vMerge w:val="restart"/>
            <w:vAlign w:val="center"/>
          </w:tcPr>
          <w:p w14:paraId="7FDC601B" w14:textId="77777777" w:rsidR="00D627D4" w:rsidRDefault="00D627D4" w:rsidP="00D627D4">
            <w:pPr>
              <w:jc w:val="center"/>
            </w:pPr>
          </w:p>
          <w:p w14:paraId="445FEDCF" w14:textId="77777777" w:rsidR="00D627D4" w:rsidRDefault="00D627D4" w:rsidP="00D627D4">
            <w:pPr>
              <w:jc w:val="center"/>
            </w:pPr>
            <w:r>
              <w:t>60 kHz</w:t>
            </w:r>
          </w:p>
        </w:tc>
      </w:tr>
      <w:tr w:rsidR="00D627D4" w14:paraId="18BCC4E9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23CDF7A" w14:textId="708CE518" w:rsidR="00D627D4" w:rsidRDefault="00D627D4" w:rsidP="00D627D4">
            <w:pPr>
              <w:jc w:val="center"/>
            </w:pPr>
            <w:r>
              <w:t>±40</w:t>
            </w:r>
          </w:p>
        </w:tc>
        <w:tc>
          <w:tcPr>
            <w:tcW w:w="1842" w:type="dxa"/>
          </w:tcPr>
          <w:p w14:paraId="04561E6B" w14:textId="77777777" w:rsidR="00D627D4" w:rsidRDefault="00D627D4" w:rsidP="00D627D4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76D9B334" w14:textId="77777777" w:rsidR="00D627D4" w:rsidRDefault="00D627D4" w:rsidP="00D627D4"/>
        </w:tc>
      </w:tr>
      <w:tr w:rsidR="00D627D4" w14:paraId="4EBBBB8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CDACB3B" w14:textId="225078E6" w:rsidR="00D627D4" w:rsidRDefault="00D627D4" w:rsidP="00D627D4">
            <w:pPr>
              <w:jc w:val="center"/>
            </w:pPr>
            <w:r>
              <w:t>±32</w:t>
            </w:r>
          </w:p>
        </w:tc>
        <w:tc>
          <w:tcPr>
            <w:tcW w:w="1842" w:type="dxa"/>
          </w:tcPr>
          <w:p w14:paraId="10B34CD6" w14:textId="77777777" w:rsidR="00D627D4" w:rsidRDefault="00D627D4" w:rsidP="00D627D4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49975C46" w14:textId="77777777" w:rsidR="00D627D4" w:rsidRDefault="00D627D4" w:rsidP="00D627D4"/>
        </w:tc>
      </w:tr>
    </w:tbl>
    <w:p w14:paraId="022DD4E2" w14:textId="51755175" w:rsidR="00D627D4" w:rsidRDefault="00D627D4" w:rsidP="00D627D4"/>
    <w:p w14:paraId="0C617B56" w14:textId="35B44E25" w:rsidR="003B389F" w:rsidRPr="003B389F" w:rsidRDefault="003B389F" w:rsidP="003B389F">
      <w:pPr>
        <w:pStyle w:val="RAN4H3"/>
        <w:numPr>
          <w:ilvl w:val="0"/>
          <w:numId w:val="0"/>
        </w:numPr>
        <w:ind w:left="505" w:hanging="505"/>
        <w:rPr>
          <w:rFonts w:ascii="Times New Roman" w:hAnsi="Times New Roman" w:cstheme="minorBidi"/>
          <w:b/>
          <w:bCs/>
          <w:sz w:val="20"/>
          <w:u w:val="single"/>
        </w:rPr>
      </w:pPr>
      <w:r>
        <w:rPr>
          <w:rFonts w:ascii="Times New Roman" w:hAnsi="Times New Roman" w:cstheme="minorBidi"/>
          <w:b/>
          <w:bCs/>
          <w:sz w:val="20"/>
          <w:u w:val="single"/>
        </w:rPr>
        <w:t>FR2 results</w:t>
      </w:r>
    </w:p>
    <w:p w14:paraId="42B738F9" w14:textId="16ABBB89" w:rsidR="003B389F" w:rsidRDefault="003B389F" w:rsidP="003B389F">
      <w:pPr>
        <w:pStyle w:val="Caption"/>
        <w:keepNext/>
      </w:pPr>
      <w:r>
        <w:t xml:space="preserve">Table 5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1 sample,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B389F" w14:paraId="06817C32" w14:textId="77777777" w:rsidTr="003A66F6">
        <w:trPr>
          <w:jc w:val="center"/>
        </w:trPr>
        <w:tc>
          <w:tcPr>
            <w:tcW w:w="1555" w:type="dxa"/>
            <w:vAlign w:val="center"/>
          </w:tcPr>
          <w:p w14:paraId="0A119003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5ECE779D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31CFA88A" w14:textId="77777777" w:rsidR="003B389F" w:rsidRDefault="003B389F" w:rsidP="003A66F6">
            <w:pPr>
              <w:jc w:val="center"/>
            </w:pPr>
            <w:r>
              <w:t>SCS</w:t>
            </w:r>
          </w:p>
        </w:tc>
      </w:tr>
      <w:tr w:rsidR="003B389F" w14:paraId="73D21B39" w14:textId="77777777" w:rsidTr="003A66F6">
        <w:trPr>
          <w:jc w:val="center"/>
        </w:trPr>
        <w:tc>
          <w:tcPr>
            <w:tcW w:w="1555" w:type="dxa"/>
            <w:vAlign w:val="center"/>
          </w:tcPr>
          <w:p w14:paraId="30863746" w14:textId="487B9A0A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±20</w:t>
            </w:r>
          </w:p>
        </w:tc>
        <w:tc>
          <w:tcPr>
            <w:tcW w:w="1842" w:type="dxa"/>
          </w:tcPr>
          <w:p w14:paraId="2803393F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1EB7DDEF" w14:textId="77777777" w:rsidR="003B389F" w:rsidRPr="00D627D4" w:rsidRDefault="003B389F" w:rsidP="003A66F6">
            <w:pPr>
              <w:rPr>
                <w:rFonts w:eastAsiaTheme="minorEastAsia"/>
                <w:lang w:eastAsia="zh-CN"/>
              </w:rPr>
            </w:pPr>
          </w:p>
          <w:p w14:paraId="0EC9EE92" w14:textId="151167AD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60</w:t>
            </w:r>
            <w:r w:rsidRPr="00D627D4">
              <w:rPr>
                <w:rFonts w:eastAsiaTheme="minorEastAsia"/>
                <w:lang w:eastAsia="zh-CN"/>
              </w:rPr>
              <w:t>kHz</w:t>
            </w:r>
            <w:proofErr w:type="spellEnd"/>
          </w:p>
        </w:tc>
      </w:tr>
      <w:tr w:rsidR="003B389F" w14:paraId="57EC05A4" w14:textId="77777777" w:rsidTr="003A66F6">
        <w:trPr>
          <w:jc w:val="center"/>
        </w:trPr>
        <w:tc>
          <w:tcPr>
            <w:tcW w:w="1555" w:type="dxa"/>
            <w:vAlign w:val="center"/>
          </w:tcPr>
          <w:p w14:paraId="5E6B3EC9" w14:textId="56F8F0C2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±8</w:t>
            </w:r>
          </w:p>
        </w:tc>
        <w:tc>
          <w:tcPr>
            <w:tcW w:w="1842" w:type="dxa"/>
          </w:tcPr>
          <w:p w14:paraId="53548035" w14:textId="0B227482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66</w:t>
            </w:r>
          </w:p>
        </w:tc>
        <w:tc>
          <w:tcPr>
            <w:tcW w:w="1985" w:type="dxa"/>
            <w:vMerge/>
          </w:tcPr>
          <w:p w14:paraId="6BC74D43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5933FEB6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4A139A0" w14:textId="1B8C7419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±4</w:t>
            </w:r>
          </w:p>
        </w:tc>
        <w:tc>
          <w:tcPr>
            <w:tcW w:w="1842" w:type="dxa"/>
          </w:tcPr>
          <w:p w14:paraId="082C68D3" w14:textId="60C7DB50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132</w:t>
            </w:r>
          </w:p>
        </w:tc>
        <w:tc>
          <w:tcPr>
            <w:tcW w:w="1985" w:type="dxa"/>
            <w:vMerge/>
          </w:tcPr>
          <w:p w14:paraId="2ABE14E2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0516DAA9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ABF7970" w14:textId="41F78A48" w:rsidR="003B389F" w:rsidRDefault="003B389F" w:rsidP="003A66F6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5EA2980D" w14:textId="6FC97757" w:rsidR="003B389F" w:rsidRDefault="003B389F" w:rsidP="003A66F6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</w:tcPr>
          <w:p w14:paraId="1EB006D0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6202161A" w14:textId="68398715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12</w:t>
            </w:r>
            <w:r w:rsidRPr="00D627D4">
              <w:rPr>
                <w:rFonts w:eastAsiaTheme="minorEastAsia"/>
                <w:lang w:eastAsia="zh-CN"/>
              </w:rPr>
              <w:t>0kHz</w:t>
            </w:r>
            <w:proofErr w:type="spellEnd"/>
          </w:p>
        </w:tc>
      </w:tr>
      <w:tr w:rsidR="003B389F" w14:paraId="39F6FEF1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8CF387F" w14:textId="0EBAF3B2" w:rsidR="003B389F" w:rsidRDefault="003B389F" w:rsidP="003A66F6">
            <w:pPr>
              <w:jc w:val="center"/>
            </w:pPr>
            <w:r>
              <w:t>±4</w:t>
            </w:r>
          </w:p>
        </w:tc>
        <w:tc>
          <w:tcPr>
            <w:tcW w:w="1842" w:type="dxa"/>
          </w:tcPr>
          <w:p w14:paraId="20B73555" w14:textId="324C5F99" w:rsidR="003B389F" w:rsidRDefault="003B389F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2F85C583" w14:textId="77777777" w:rsidR="003B389F" w:rsidRDefault="003B389F" w:rsidP="003A66F6"/>
        </w:tc>
      </w:tr>
      <w:tr w:rsidR="003B389F" w14:paraId="44AE481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39F40E9" w14:textId="35D82A58" w:rsidR="003B389F" w:rsidRDefault="003B389F" w:rsidP="003A66F6">
            <w:pPr>
              <w:jc w:val="center"/>
            </w:pPr>
            <w:r>
              <w:t>±2</w:t>
            </w:r>
          </w:p>
        </w:tc>
        <w:tc>
          <w:tcPr>
            <w:tcW w:w="1842" w:type="dxa"/>
          </w:tcPr>
          <w:p w14:paraId="1F8A10ED" w14:textId="77777777" w:rsidR="003B389F" w:rsidRDefault="003B389F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0EB80541" w14:textId="77777777" w:rsidR="003B389F" w:rsidRDefault="003B389F" w:rsidP="003A66F6"/>
        </w:tc>
      </w:tr>
    </w:tbl>
    <w:p w14:paraId="6D321E4B" w14:textId="77777777" w:rsidR="003B389F" w:rsidRDefault="003B389F" w:rsidP="003B389F">
      <w:pPr>
        <w:pStyle w:val="Caption"/>
        <w:keepNext/>
      </w:pPr>
    </w:p>
    <w:p w14:paraId="36C106AD" w14:textId="68D8CC0A" w:rsidR="003B389F" w:rsidRDefault="003B389F" w:rsidP="003B389F">
      <w:pPr>
        <w:pStyle w:val="Caption"/>
        <w:keepNext/>
      </w:pPr>
      <w:r>
        <w:t xml:space="preserve">Table 6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D62955">
        <w:t>accuracy with TRS</w:t>
      </w:r>
      <w:r>
        <w:t xml:space="preserve">, </w:t>
      </w:r>
      <w:r w:rsidRPr="00D62955">
        <w:t xml:space="preserve">1 sample, </w:t>
      </w:r>
      <w:r>
        <w:t>TDL-</w:t>
      </w:r>
      <w:r w:rsidR="00B300FB">
        <w:t>C</w:t>
      </w:r>
      <w:r>
        <w:t>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B389F" w14:paraId="5B2CD2F7" w14:textId="77777777" w:rsidTr="003A66F6">
        <w:trPr>
          <w:jc w:val="center"/>
        </w:trPr>
        <w:tc>
          <w:tcPr>
            <w:tcW w:w="1555" w:type="dxa"/>
            <w:vAlign w:val="center"/>
          </w:tcPr>
          <w:p w14:paraId="5963FC63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6BD650DB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17E8DB2C" w14:textId="77777777" w:rsidR="003B389F" w:rsidRDefault="003B389F" w:rsidP="003A66F6">
            <w:pPr>
              <w:jc w:val="center"/>
            </w:pPr>
            <w:r>
              <w:t>SCS</w:t>
            </w:r>
          </w:p>
        </w:tc>
      </w:tr>
      <w:tr w:rsidR="003B389F" w14:paraId="6092B9AD" w14:textId="77777777" w:rsidTr="003A66F6">
        <w:trPr>
          <w:jc w:val="center"/>
        </w:trPr>
        <w:tc>
          <w:tcPr>
            <w:tcW w:w="1555" w:type="dxa"/>
            <w:vAlign w:val="center"/>
          </w:tcPr>
          <w:p w14:paraId="61A63F78" w14:textId="30566D55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±96</w:t>
            </w:r>
          </w:p>
        </w:tc>
        <w:tc>
          <w:tcPr>
            <w:tcW w:w="1842" w:type="dxa"/>
          </w:tcPr>
          <w:p w14:paraId="41DDD475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762C5BA0" w14:textId="77777777" w:rsidR="003B389F" w:rsidRPr="00D627D4" w:rsidRDefault="003B389F" w:rsidP="003A66F6">
            <w:pPr>
              <w:rPr>
                <w:rFonts w:eastAsiaTheme="minorEastAsia"/>
                <w:lang w:eastAsia="zh-CN"/>
              </w:rPr>
            </w:pPr>
          </w:p>
          <w:p w14:paraId="1EC40223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60</w:t>
            </w:r>
            <w:r w:rsidRPr="00D627D4">
              <w:rPr>
                <w:rFonts w:eastAsiaTheme="minorEastAsia"/>
                <w:lang w:eastAsia="zh-CN"/>
              </w:rPr>
              <w:t>kHz</w:t>
            </w:r>
            <w:proofErr w:type="spellEnd"/>
          </w:p>
        </w:tc>
      </w:tr>
      <w:tr w:rsidR="003B389F" w14:paraId="5B14E7FE" w14:textId="77777777" w:rsidTr="003A66F6">
        <w:trPr>
          <w:jc w:val="center"/>
        </w:trPr>
        <w:tc>
          <w:tcPr>
            <w:tcW w:w="1555" w:type="dxa"/>
            <w:vAlign w:val="center"/>
          </w:tcPr>
          <w:p w14:paraId="77EA0E31" w14:textId="2A406FDB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±64</w:t>
            </w:r>
          </w:p>
        </w:tc>
        <w:tc>
          <w:tcPr>
            <w:tcW w:w="1842" w:type="dxa"/>
          </w:tcPr>
          <w:p w14:paraId="692F60AA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66</w:t>
            </w:r>
          </w:p>
        </w:tc>
        <w:tc>
          <w:tcPr>
            <w:tcW w:w="1985" w:type="dxa"/>
            <w:vMerge/>
          </w:tcPr>
          <w:p w14:paraId="599C4521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21533DC2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4C14CF6B" w14:textId="3B9131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±36</w:t>
            </w:r>
          </w:p>
        </w:tc>
        <w:tc>
          <w:tcPr>
            <w:tcW w:w="1842" w:type="dxa"/>
          </w:tcPr>
          <w:p w14:paraId="55661509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132</w:t>
            </w:r>
          </w:p>
        </w:tc>
        <w:tc>
          <w:tcPr>
            <w:tcW w:w="1985" w:type="dxa"/>
            <w:vMerge/>
          </w:tcPr>
          <w:p w14:paraId="4841D9F4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39760B07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1750655" w14:textId="33DE768A" w:rsidR="003B389F" w:rsidRDefault="003B389F" w:rsidP="003A66F6">
            <w:pPr>
              <w:jc w:val="center"/>
            </w:pPr>
            <w:r>
              <w:t>±64</w:t>
            </w:r>
          </w:p>
        </w:tc>
        <w:tc>
          <w:tcPr>
            <w:tcW w:w="1842" w:type="dxa"/>
          </w:tcPr>
          <w:p w14:paraId="5180AFF6" w14:textId="77777777" w:rsidR="003B389F" w:rsidRDefault="003B389F" w:rsidP="003A66F6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</w:tcPr>
          <w:p w14:paraId="50EB5C57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704245A0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12</w:t>
            </w:r>
            <w:r w:rsidRPr="00D627D4">
              <w:rPr>
                <w:rFonts w:eastAsiaTheme="minorEastAsia"/>
                <w:lang w:eastAsia="zh-CN"/>
              </w:rPr>
              <w:t>0kHz</w:t>
            </w:r>
            <w:proofErr w:type="spellEnd"/>
          </w:p>
        </w:tc>
      </w:tr>
      <w:tr w:rsidR="003B389F" w14:paraId="658B589D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0091E7C9" w14:textId="59F7610D" w:rsidR="003B389F" w:rsidRDefault="003B389F" w:rsidP="003A66F6">
            <w:pPr>
              <w:jc w:val="center"/>
            </w:pPr>
            <w:r>
              <w:t>±36</w:t>
            </w:r>
          </w:p>
        </w:tc>
        <w:tc>
          <w:tcPr>
            <w:tcW w:w="1842" w:type="dxa"/>
          </w:tcPr>
          <w:p w14:paraId="7875AE22" w14:textId="77777777" w:rsidR="003B389F" w:rsidRDefault="003B389F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55A63D52" w14:textId="77777777" w:rsidR="003B389F" w:rsidRDefault="003B389F" w:rsidP="003A66F6"/>
        </w:tc>
      </w:tr>
      <w:tr w:rsidR="003B389F" w14:paraId="3409402E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DD37978" w14:textId="2DCB24AC" w:rsidR="003B389F" w:rsidRDefault="003B389F" w:rsidP="003A66F6">
            <w:pPr>
              <w:jc w:val="center"/>
            </w:pPr>
            <w:r>
              <w:t>±26</w:t>
            </w:r>
          </w:p>
        </w:tc>
        <w:tc>
          <w:tcPr>
            <w:tcW w:w="1842" w:type="dxa"/>
          </w:tcPr>
          <w:p w14:paraId="24E7C2CB" w14:textId="77777777" w:rsidR="003B389F" w:rsidRDefault="003B389F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A28A32F" w14:textId="77777777" w:rsidR="003B389F" w:rsidRDefault="003B389F" w:rsidP="003A66F6"/>
        </w:tc>
      </w:tr>
    </w:tbl>
    <w:p w14:paraId="52B10017" w14:textId="77777777" w:rsidR="003B389F" w:rsidRDefault="003B389F" w:rsidP="003B389F"/>
    <w:p w14:paraId="6B5D46F2" w14:textId="200CF3A8" w:rsidR="003B389F" w:rsidRDefault="003B389F" w:rsidP="003B389F">
      <w:pPr>
        <w:pStyle w:val="Caption"/>
        <w:keepNext/>
      </w:pPr>
      <w:r>
        <w:t xml:space="preserve">Table 7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>
        <w:t>accuracy with TRS, 4 samples, AWGN,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B389F" w14:paraId="3C4A6F4D" w14:textId="77777777" w:rsidTr="003A66F6">
        <w:trPr>
          <w:jc w:val="center"/>
        </w:trPr>
        <w:tc>
          <w:tcPr>
            <w:tcW w:w="1555" w:type="dxa"/>
            <w:vAlign w:val="center"/>
          </w:tcPr>
          <w:p w14:paraId="1F6FC4C0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1DDBC49B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13123365" w14:textId="77777777" w:rsidR="003B389F" w:rsidRDefault="003B389F" w:rsidP="003A66F6">
            <w:pPr>
              <w:jc w:val="center"/>
            </w:pPr>
            <w:r>
              <w:t>SCS</w:t>
            </w:r>
          </w:p>
        </w:tc>
      </w:tr>
      <w:tr w:rsidR="003B389F" w14:paraId="7985092B" w14:textId="77777777" w:rsidTr="003A66F6">
        <w:trPr>
          <w:jc w:val="center"/>
        </w:trPr>
        <w:tc>
          <w:tcPr>
            <w:tcW w:w="1555" w:type="dxa"/>
            <w:vAlign w:val="center"/>
          </w:tcPr>
          <w:p w14:paraId="0E9CAD00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±20</w:t>
            </w:r>
          </w:p>
        </w:tc>
        <w:tc>
          <w:tcPr>
            <w:tcW w:w="1842" w:type="dxa"/>
          </w:tcPr>
          <w:p w14:paraId="2BA58C2D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08FF7683" w14:textId="77777777" w:rsidR="003B389F" w:rsidRPr="00D627D4" w:rsidRDefault="003B389F" w:rsidP="003A66F6">
            <w:pPr>
              <w:rPr>
                <w:rFonts w:eastAsiaTheme="minorEastAsia"/>
                <w:lang w:eastAsia="zh-CN"/>
              </w:rPr>
            </w:pPr>
          </w:p>
          <w:p w14:paraId="4B72431A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60</w:t>
            </w:r>
            <w:r w:rsidRPr="00D627D4">
              <w:rPr>
                <w:rFonts w:eastAsiaTheme="minorEastAsia"/>
                <w:lang w:eastAsia="zh-CN"/>
              </w:rPr>
              <w:t>kHz</w:t>
            </w:r>
            <w:proofErr w:type="spellEnd"/>
          </w:p>
        </w:tc>
      </w:tr>
      <w:tr w:rsidR="003B389F" w14:paraId="0DE8EF7C" w14:textId="77777777" w:rsidTr="003A66F6">
        <w:trPr>
          <w:jc w:val="center"/>
        </w:trPr>
        <w:tc>
          <w:tcPr>
            <w:tcW w:w="1555" w:type="dxa"/>
            <w:vAlign w:val="center"/>
          </w:tcPr>
          <w:p w14:paraId="7FBDB6D2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±8</w:t>
            </w:r>
          </w:p>
        </w:tc>
        <w:tc>
          <w:tcPr>
            <w:tcW w:w="1842" w:type="dxa"/>
          </w:tcPr>
          <w:p w14:paraId="2C1B8E67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66</w:t>
            </w:r>
          </w:p>
        </w:tc>
        <w:tc>
          <w:tcPr>
            <w:tcW w:w="1985" w:type="dxa"/>
            <w:vMerge/>
          </w:tcPr>
          <w:p w14:paraId="3832BF7D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57E64CC6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C38300E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±4</w:t>
            </w:r>
          </w:p>
        </w:tc>
        <w:tc>
          <w:tcPr>
            <w:tcW w:w="1842" w:type="dxa"/>
          </w:tcPr>
          <w:p w14:paraId="529851EA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132</w:t>
            </w:r>
          </w:p>
        </w:tc>
        <w:tc>
          <w:tcPr>
            <w:tcW w:w="1985" w:type="dxa"/>
            <w:vMerge/>
          </w:tcPr>
          <w:p w14:paraId="388B6D21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03911875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91C3434" w14:textId="77777777" w:rsidR="003B389F" w:rsidRDefault="003B389F" w:rsidP="003A66F6">
            <w:pPr>
              <w:jc w:val="center"/>
            </w:pPr>
            <w:r>
              <w:t>±8</w:t>
            </w:r>
          </w:p>
        </w:tc>
        <w:tc>
          <w:tcPr>
            <w:tcW w:w="1842" w:type="dxa"/>
          </w:tcPr>
          <w:p w14:paraId="0A0B746D" w14:textId="77777777" w:rsidR="003B389F" w:rsidRDefault="003B389F" w:rsidP="003A66F6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</w:tcPr>
          <w:p w14:paraId="747E42A6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2ACFDE54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12</w:t>
            </w:r>
            <w:r w:rsidRPr="00D627D4">
              <w:rPr>
                <w:rFonts w:eastAsiaTheme="minorEastAsia"/>
                <w:lang w:eastAsia="zh-CN"/>
              </w:rPr>
              <w:t>0kHz</w:t>
            </w:r>
            <w:proofErr w:type="spellEnd"/>
          </w:p>
        </w:tc>
      </w:tr>
      <w:tr w:rsidR="003B389F" w14:paraId="24409A32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7063EF1B" w14:textId="77777777" w:rsidR="003B389F" w:rsidRDefault="003B389F" w:rsidP="003A66F6">
            <w:pPr>
              <w:jc w:val="center"/>
            </w:pPr>
            <w:r>
              <w:t>±4</w:t>
            </w:r>
          </w:p>
        </w:tc>
        <w:tc>
          <w:tcPr>
            <w:tcW w:w="1842" w:type="dxa"/>
          </w:tcPr>
          <w:p w14:paraId="44D8DE43" w14:textId="77777777" w:rsidR="003B389F" w:rsidRDefault="003B389F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4ED38921" w14:textId="77777777" w:rsidR="003B389F" w:rsidRDefault="003B389F" w:rsidP="003A66F6"/>
        </w:tc>
      </w:tr>
      <w:tr w:rsidR="003B389F" w14:paraId="545900E7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D683685" w14:textId="77777777" w:rsidR="003B389F" w:rsidRDefault="003B389F" w:rsidP="003A66F6">
            <w:pPr>
              <w:jc w:val="center"/>
            </w:pPr>
            <w:r>
              <w:t>±2</w:t>
            </w:r>
          </w:p>
        </w:tc>
        <w:tc>
          <w:tcPr>
            <w:tcW w:w="1842" w:type="dxa"/>
          </w:tcPr>
          <w:p w14:paraId="02007BAA" w14:textId="77777777" w:rsidR="003B389F" w:rsidRDefault="003B389F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6794D916" w14:textId="77777777" w:rsidR="003B389F" w:rsidRDefault="003B389F" w:rsidP="003A66F6"/>
        </w:tc>
      </w:tr>
    </w:tbl>
    <w:p w14:paraId="6BC13BF2" w14:textId="77777777" w:rsidR="003B389F" w:rsidRDefault="003B389F" w:rsidP="003B389F">
      <w:pPr>
        <w:rPr>
          <w:rFonts w:eastAsiaTheme="minorEastAsia"/>
          <w:lang w:eastAsia="zh-CN"/>
        </w:rPr>
      </w:pPr>
    </w:p>
    <w:p w14:paraId="6F25AAF2" w14:textId="0770F251" w:rsidR="003B389F" w:rsidRDefault="003B389F" w:rsidP="003B389F">
      <w:pPr>
        <w:pStyle w:val="Caption"/>
        <w:keepNext/>
      </w:pPr>
      <w:r>
        <w:lastRenderedPageBreak/>
        <w:t xml:space="preserve">Table 8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D62955">
        <w:t>accuracy with TRS</w:t>
      </w:r>
      <w:r>
        <w:t>, 4</w:t>
      </w:r>
      <w:r w:rsidRPr="00D62955">
        <w:t xml:space="preserve"> sample</w:t>
      </w:r>
      <w:r>
        <w:t>s</w:t>
      </w:r>
      <w:r w:rsidRPr="00D62955">
        <w:t xml:space="preserve">, </w:t>
      </w:r>
      <w:r>
        <w:t>TDL-</w:t>
      </w:r>
      <w:r w:rsidR="00B300FB">
        <w:t>C</w:t>
      </w:r>
      <w:r>
        <w:t>, TDD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842"/>
        <w:gridCol w:w="1985"/>
      </w:tblGrid>
      <w:tr w:rsidR="003B389F" w14:paraId="528105DB" w14:textId="77777777" w:rsidTr="003A66F6">
        <w:trPr>
          <w:jc w:val="center"/>
        </w:trPr>
        <w:tc>
          <w:tcPr>
            <w:tcW w:w="1555" w:type="dxa"/>
            <w:vAlign w:val="center"/>
          </w:tcPr>
          <w:p w14:paraId="2E753CB0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proofErr w:type="gramStart"/>
            <w:r>
              <w:t>Accuracy</w:t>
            </w:r>
            <w:r w:rsidRPr="000001DB">
              <w:rPr>
                <w:rFonts w:eastAsiaTheme="minorEastAsia"/>
                <w:lang w:eastAsia="zh-CN"/>
              </w:rPr>
              <w:t xml:space="preserve"> </w:t>
            </w:r>
            <w:r>
              <w:t xml:space="preserve"> (</w:t>
            </w:r>
            <w:proofErr w:type="gramEnd"/>
            <w:r>
              <w:t>Tc)</w:t>
            </w:r>
          </w:p>
        </w:tc>
        <w:tc>
          <w:tcPr>
            <w:tcW w:w="1842" w:type="dxa"/>
            <w:vAlign w:val="center"/>
          </w:tcPr>
          <w:p w14:paraId="62A5EC99" w14:textId="77777777" w:rsidR="003B389F" w:rsidRDefault="003B389F" w:rsidP="003A66F6">
            <w:pPr>
              <w:rPr>
                <w:rFonts w:eastAsiaTheme="minorEastAsia"/>
                <w:lang w:eastAsia="zh-CN"/>
              </w:rPr>
            </w:pPr>
            <w:r>
              <w:t>TRS bandwidth RB</w:t>
            </w:r>
          </w:p>
        </w:tc>
        <w:tc>
          <w:tcPr>
            <w:tcW w:w="1985" w:type="dxa"/>
          </w:tcPr>
          <w:p w14:paraId="1272A06C" w14:textId="77777777" w:rsidR="003B389F" w:rsidRDefault="003B389F" w:rsidP="003A66F6">
            <w:pPr>
              <w:jc w:val="center"/>
            </w:pPr>
            <w:r>
              <w:t>SCS</w:t>
            </w:r>
          </w:p>
        </w:tc>
      </w:tr>
      <w:tr w:rsidR="003B389F" w14:paraId="6B441991" w14:textId="77777777" w:rsidTr="003A66F6">
        <w:trPr>
          <w:jc w:val="center"/>
        </w:trPr>
        <w:tc>
          <w:tcPr>
            <w:tcW w:w="1555" w:type="dxa"/>
            <w:vAlign w:val="center"/>
          </w:tcPr>
          <w:p w14:paraId="3ACA8C5C" w14:textId="1E598F6B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±88</w:t>
            </w:r>
          </w:p>
        </w:tc>
        <w:tc>
          <w:tcPr>
            <w:tcW w:w="1842" w:type="dxa"/>
          </w:tcPr>
          <w:p w14:paraId="07776B2F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cs="Calibri"/>
              </w:rPr>
              <w:t>24</w:t>
            </w:r>
          </w:p>
        </w:tc>
        <w:tc>
          <w:tcPr>
            <w:tcW w:w="1985" w:type="dxa"/>
            <w:vMerge w:val="restart"/>
          </w:tcPr>
          <w:p w14:paraId="0B57A1AD" w14:textId="77777777" w:rsidR="003B389F" w:rsidRPr="00D627D4" w:rsidRDefault="003B389F" w:rsidP="003A66F6">
            <w:pPr>
              <w:rPr>
                <w:rFonts w:eastAsiaTheme="minorEastAsia"/>
                <w:lang w:eastAsia="zh-CN"/>
              </w:rPr>
            </w:pPr>
          </w:p>
          <w:p w14:paraId="3BE214C8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60</w:t>
            </w:r>
            <w:r w:rsidRPr="00D627D4">
              <w:rPr>
                <w:rFonts w:eastAsiaTheme="minorEastAsia"/>
                <w:lang w:eastAsia="zh-CN"/>
              </w:rPr>
              <w:t>kHz</w:t>
            </w:r>
            <w:proofErr w:type="spellEnd"/>
          </w:p>
        </w:tc>
      </w:tr>
      <w:tr w:rsidR="003B389F" w14:paraId="0D60AD68" w14:textId="77777777" w:rsidTr="003A66F6">
        <w:trPr>
          <w:jc w:val="center"/>
        </w:trPr>
        <w:tc>
          <w:tcPr>
            <w:tcW w:w="1555" w:type="dxa"/>
            <w:vAlign w:val="center"/>
          </w:tcPr>
          <w:p w14:paraId="2E95B282" w14:textId="5F53589A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±62</w:t>
            </w:r>
          </w:p>
        </w:tc>
        <w:tc>
          <w:tcPr>
            <w:tcW w:w="1842" w:type="dxa"/>
          </w:tcPr>
          <w:p w14:paraId="3FEDEF2E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66</w:t>
            </w:r>
          </w:p>
        </w:tc>
        <w:tc>
          <w:tcPr>
            <w:tcW w:w="1985" w:type="dxa"/>
            <w:vMerge/>
          </w:tcPr>
          <w:p w14:paraId="25FD9C44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6BF4A029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50E913F2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±36</w:t>
            </w:r>
          </w:p>
        </w:tc>
        <w:tc>
          <w:tcPr>
            <w:tcW w:w="1842" w:type="dxa"/>
          </w:tcPr>
          <w:p w14:paraId="18AF085A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r>
              <w:t>132</w:t>
            </w:r>
          </w:p>
        </w:tc>
        <w:tc>
          <w:tcPr>
            <w:tcW w:w="1985" w:type="dxa"/>
            <w:vMerge/>
          </w:tcPr>
          <w:p w14:paraId="0DE02B95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3B389F" w14:paraId="3F33980C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22B1251B" w14:textId="572F8646" w:rsidR="003B389F" w:rsidRDefault="003B389F" w:rsidP="003A66F6">
            <w:pPr>
              <w:jc w:val="center"/>
            </w:pPr>
            <w:r>
              <w:t>±60</w:t>
            </w:r>
          </w:p>
        </w:tc>
        <w:tc>
          <w:tcPr>
            <w:tcW w:w="1842" w:type="dxa"/>
          </w:tcPr>
          <w:p w14:paraId="00E938FB" w14:textId="77777777" w:rsidR="003B389F" w:rsidRDefault="003B389F" w:rsidP="003A66F6">
            <w:pPr>
              <w:jc w:val="center"/>
            </w:pPr>
            <w:r>
              <w:t>32</w:t>
            </w:r>
          </w:p>
        </w:tc>
        <w:tc>
          <w:tcPr>
            <w:tcW w:w="1985" w:type="dxa"/>
            <w:vMerge w:val="restart"/>
          </w:tcPr>
          <w:p w14:paraId="0E3BA331" w14:textId="77777777" w:rsidR="003B389F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</w:p>
          <w:p w14:paraId="20F05683" w14:textId="77777777" w:rsidR="003B389F" w:rsidRPr="00D627D4" w:rsidRDefault="003B389F" w:rsidP="003A66F6">
            <w:pPr>
              <w:jc w:val="center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12</w:t>
            </w:r>
            <w:r w:rsidRPr="00D627D4">
              <w:rPr>
                <w:rFonts w:eastAsiaTheme="minorEastAsia"/>
                <w:lang w:eastAsia="zh-CN"/>
              </w:rPr>
              <w:t>0kHz</w:t>
            </w:r>
            <w:proofErr w:type="spellEnd"/>
          </w:p>
        </w:tc>
      </w:tr>
      <w:tr w:rsidR="003B389F" w14:paraId="6C265D8F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395CEC40" w14:textId="6EF62B83" w:rsidR="003B389F" w:rsidRDefault="003B389F" w:rsidP="003A66F6">
            <w:pPr>
              <w:jc w:val="center"/>
            </w:pPr>
            <w:r>
              <w:t>±34</w:t>
            </w:r>
          </w:p>
        </w:tc>
        <w:tc>
          <w:tcPr>
            <w:tcW w:w="1842" w:type="dxa"/>
          </w:tcPr>
          <w:p w14:paraId="3CE013FD" w14:textId="77777777" w:rsidR="003B389F" w:rsidRDefault="003B389F" w:rsidP="003A66F6">
            <w:pPr>
              <w:jc w:val="center"/>
            </w:pPr>
            <w:r>
              <w:t>66</w:t>
            </w:r>
          </w:p>
        </w:tc>
        <w:tc>
          <w:tcPr>
            <w:tcW w:w="1985" w:type="dxa"/>
            <w:vMerge/>
          </w:tcPr>
          <w:p w14:paraId="7B6BA859" w14:textId="77777777" w:rsidR="003B389F" w:rsidRDefault="003B389F" w:rsidP="003A66F6"/>
        </w:tc>
      </w:tr>
      <w:tr w:rsidR="003B389F" w14:paraId="6804B60B" w14:textId="77777777" w:rsidTr="003A66F6">
        <w:trPr>
          <w:trHeight w:val="64"/>
          <w:jc w:val="center"/>
        </w:trPr>
        <w:tc>
          <w:tcPr>
            <w:tcW w:w="1555" w:type="dxa"/>
            <w:vAlign w:val="center"/>
          </w:tcPr>
          <w:p w14:paraId="16E02146" w14:textId="77777777" w:rsidR="003B389F" w:rsidRDefault="003B389F" w:rsidP="003A66F6">
            <w:pPr>
              <w:jc w:val="center"/>
            </w:pPr>
            <w:r>
              <w:t>±26</w:t>
            </w:r>
          </w:p>
        </w:tc>
        <w:tc>
          <w:tcPr>
            <w:tcW w:w="1842" w:type="dxa"/>
          </w:tcPr>
          <w:p w14:paraId="2F694AAE" w14:textId="77777777" w:rsidR="003B389F" w:rsidRDefault="003B389F" w:rsidP="003A66F6">
            <w:pPr>
              <w:jc w:val="center"/>
            </w:pPr>
            <w:r>
              <w:t>132</w:t>
            </w:r>
          </w:p>
        </w:tc>
        <w:tc>
          <w:tcPr>
            <w:tcW w:w="1985" w:type="dxa"/>
            <w:vMerge/>
          </w:tcPr>
          <w:p w14:paraId="7562BD4A" w14:textId="77777777" w:rsidR="003B389F" w:rsidRDefault="003B389F" w:rsidP="003A66F6"/>
        </w:tc>
      </w:tr>
    </w:tbl>
    <w:p w14:paraId="1C588E8D" w14:textId="77777777" w:rsidR="003B389F" w:rsidRDefault="003B389F" w:rsidP="00F46277">
      <w:pPr>
        <w:rPr>
          <w:rFonts w:eastAsiaTheme="minorEastAsia"/>
          <w:lang w:eastAsia="zh-CN"/>
        </w:rPr>
      </w:pPr>
    </w:p>
    <w:p w14:paraId="4A386419" w14:textId="1957DAD4" w:rsidR="00F46277" w:rsidRPr="00232004" w:rsidRDefault="00F46277" w:rsidP="002320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Given the above simulation results, we have the following observations:</w:t>
      </w:r>
    </w:p>
    <w:p w14:paraId="7064FFBA" w14:textId="77777777" w:rsidR="00F46277" w:rsidRPr="0092026B" w:rsidRDefault="00F46277" w:rsidP="00F46277">
      <w:pPr>
        <w:pStyle w:val="RAN4Observation"/>
        <w:numPr>
          <w:ilvl w:val="0"/>
          <w:numId w:val="3"/>
        </w:numPr>
      </w:pPr>
      <w:r w:rsidRPr="0092026B">
        <w:t xml:space="preserve">The TRS measurement sample number has minor effect on the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</w:t>
      </w:r>
      <w:proofErr w:type="gramStart"/>
      <w:r w:rsidRPr="000001DB">
        <w:rPr>
          <w:rFonts w:eastAsiaTheme="minorEastAsia"/>
          <w:vertAlign w:val="subscript"/>
          <w:lang w:eastAsia="zh-CN"/>
        </w:rPr>
        <w:t>RX</w:t>
      </w:r>
      <w:r w:rsidRPr="0092026B">
        <w:t xml:space="preserve">  error</w:t>
      </w:r>
      <w:proofErr w:type="gramEnd"/>
      <w:r w:rsidRPr="0092026B">
        <w:t>.</w:t>
      </w:r>
    </w:p>
    <w:p w14:paraId="6DB36AF1" w14:textId="7D48FF41" w:rsidR="00F46277" w:rsidRDefault="00F46277" w:rsidP="00F46277">
      <w:pPr>
        <w:pStyle w:val="RAN4Observation"/>
        <w:numPr>
          <w:ilvl w:val="0"/>
          <w:numId w:val="3"/>
        </w:numPr>
        <w:rPr>
          <w:lang w:eastAsia="zh-CN"/>
        </w:rPr>
      </w:pPr>
      <w:r w:rsidRPr="0092026B">
        <w:t xml:space="preserve">The TRS </w:t>
      </w: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</w:t>
      </w:r>
      <w:r w:rsidRPr="0092026B">
        <w:t>error</w:t>
      </w:r>
      <w:r>
        <w:rPr>
          <w:lang w:eastAsia="zh-CN"/>
        </w:rPr>
        <w:t xml:space="preserve"> changes significantly between AWGN </w:t>
      </w:r>
      <w:r w:rsidR="00923321">
        <w:rPr>
          <w:lang w:eastAsia="zh-CN"/>
        </w:rPr>
        <w:t>fading</w:t>
      </w:r>
      <w:r w:rsidR="006A6B5B">
        <w:rPr>
          <w:lang w:eastAsia="zh-CN"/>
        </w:rPr>
        <w:t xml:space="preserve"> channels</w:t>
      </w:r>
      <w:r w:rsidR="00923321">
        <w:rPr>
          <w:lang w:eastAsia="zh-CN"/>
        </w:rPr>
        <w:t xml:space="preserve"> in both FR1 and FR2</w:t>
      </w:r>
      <w:r>
        <w:rPr>
          <w:lang w:eastAsia="zh-CN"/>
        </w:rPr>
        <w:t>.</w:t>
      </w:r>
    </w:p>
    <w:p w14:paraId="171AA0CE" w14:textId="77777777" w:rsidR="00F46277" w:rsidRDefault="00F46277" w:rsidP="00F46277">
      <w:pPr>
        <w:rPr>
          <w:lang w:val="en-GB" w:eastAsia="zh-CN"/>
        </w:rPr>
      </w:pPr>
      <w:r>
        <w:rPr>
          <w:lang w:val="en-GB" w:eastAsia="zh-CN"/>
        </w:rPr>
        <w:t>Based on the above observations, we have the following proposals:</w:t>
      </w:r>
    </w:p>
    <w:p w14:paraId="1537BEB3" w14:textId="77777777" w:rsidR="001E0066" w:rsidRDefault="001E0066" w:rsidP="001E0066">
      <w:pPr>
        <w:pStyle w:val="RAN4H1"/>
      </w:pPr>
      <w:r w:rsidRPr="00A37002">
        <w:t>Conclusion</w:t>
      </w:r>
    </w:p>
    <w:p w14:paraId="01E26B0C" w14:textId="3B22A461" w:rsidR="000001DB" w:rsidRDefault="00DF16FD" w:rsidP="000001DB">
      <w:pPr>
        <w:rPr>
          <w:lang w:eastAsia="zh-CN"/>
        </w:rPr>
      </w:pPr>
      <w:r>
        <w:t xml:space="preserve">For </w:t>
      </w:r>
      <w:r>
        <w:rPr>
          <w:lang w:eastAsia="zh-CN"/>
        </w:rPr>
        <w:t>UE Rx-Tx time difference measurement accuracy with TRS, we have the following observations and proposals:</w:t>
      </w:r>
    </w:p>
    <w:p w14:paraId="4B22F719" w14:textId="77777777" w:rsidR="00DF16FD" w:rsidRPr="0092026B" w:rsidRDefault="00DF16FD" w:rsidP="00C95C21">
      <w:pPr>
        <w:pStyle w:val="RAN4Observation"/>
        <w:numPr>
          <w:ilvl w:val="0"/>
          <w:numId w:val="40"/>
        </w:numPr>
      </w:pPr>
      <w:r w:rsidRPr="0092026B">
        <w:t xml:space="preserve">The TRS measurement sample number has minor effect on the </w:t>
      </w:r>
      <w:r w:rsidRPr="00C95C21">
        <w:rPr>
          <w:rFonts w:eastAsiaTheme="minorEastAsia"/>
          <w:lang w:eastAsia="zh-CN"/>
        </w:rPr>
        <w:t>T</w:t>
      </w:r>
      <w:r w:rsidRPr="00C95C21">
        <w:rPr>
          <w:rFonts w:eastAsiaTheme="minorEastAsia"/>
          <w:vertAlign w:val="subscript"/>
          <w:lang w:eastAsia="zh-CN"/>
        </w:rPr>
        <w:t>UE-</w:t>
      </w:r>
      <w:proofErr w:type="gramStart"/>
      <w:r w:rsidRPr="00C95C21">
        <w:rPr>
          <w:rFonts w:eastAsiaTheme="minorEastAsia"/>
          <w:vertAlign w:val="subscript"/>
          <w:lang w:eastAsia="zh-CN"/>
        </w:rPr>
        <w:t>RX</w:t>
      </w:r>
      <w:r w:rsidRPr="0092026B">
        <w:t xml:space="preserve">  error</w:t>
      </w:r>
      <w:proofErr w:type="gramEnd"/>
      <w:r w:rsidRPr="0092026B">
        <w:t>.</w:t>
      </w:r>
    </w:p>
    <w:p w14:paraId="176E6921" w14:textId="77777777" w:rsidR="00DF16FD" w:rsidRDefault="00DF16FD" w:rsidP="00C95C21">
      <w:pPr>
        <w:pStyle w:val="RAN4Observation"/>
        <w:numPr>
          <w:ilvl w:val="0"/>
          <w:numId w:val="40"/>
        </w:numPr>
        <w:rPr>
          <w:lang w:eastAsia="zh-CN"/>
        </w:rPr>
      </w:pPr>
      <w:r w:rsidRPr="0092026B">
        <w:t xml:space="preserve">The TRS </w:t>
      </w:r>
      <w:r w:rsidRPr="00C95C21">
        <w:rPr>
          <w:rFonts w:eastAsiaTheme="minorEastAsia"/>
          <w:lang w:eastAsia="zh-CN"/>
        </w:rPr>
        <w:t>T</w:t>
      </w:r>
      <w:r w:rsidRPr="00C95C21">
        <w:rPr>
          <w:rFonts w:eastAsiaTheme="minorEastAsia"/>
          <w:vertAlign w:val="subscript"/>
          <w:lang w:eastAsia="zh-CN"/>
        </w:rPr>
        <w:t>UE-RX</w:t>
      </w:r>
      <w:r w:rsidRPr="00C95C21">
        <w:rPr>
          <w:rFonts w:eastAsiaTheme="minorEastAsia"/>
          <w:lang w:eastAsia="zh-CN"/>
        </w:rPr>
        <w:t xml:space="preserve"> </w:t>
      </w:r>
      <w:r w:rsidRPr="0092026B">
        <w:t>error</w:t>
      </w:r>
      <w:r>
        <w:rPr>
          <w:lang w:eastAsia="zh-CN"/>
        </w:rPr>
        <w:t xml:space="preserve"> changes significantly between AWGN fading channels in both FR1 and FR2.</w:t>
      </w:r>
    </w:p>
    <w:p w14:paraId="0A43AC4D" w14:textId="66EDDA84" w:rsidR="001E0066" w:rsidRDefault="001E0066" w:rsidP="001E0066">
      <w:pPr>
        <w:pStyle w:val="RAN4H1"/>
      </w:pPr>
      <w:r w:rsidRPr="000001DB">
        <w:t>Annex A: Simulation assumption for TRS</w:t>
      </w:r>
    </w:p>
    <w:p w14:paraId="4DE4F908" w14:textId="64328424" w:rsidR="001E0066" w:rsidRDefault="001E0066" w:rsidP="001E0066">
      <w:pPr>
        <w:rPr>
          <w:lang w:val="en-GB"/>
        </w:rPr>
      </w:pPr>
    </w:p>
    <w:p w14:paraId="133F0BF2" w14:textId="77777777" w:rsidR="001E0066" w:rsidRDefault="001E0066" w:rsidP="001E0066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General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2968"/>
        <w:gridCol w:w="2968"/>
      </w:tblGrid>
      <w:tr w:rsidR="00F46277" w14:paraId="3AD677DA" w14:textId="249B8AA0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EFF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Parameter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670F" w14:textId="4D3CDE42" w:rsidR="00F46277" w:rsidRDefault="00F46277" w:rsidP="00F46277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6CA" w14:textId="4FD48D1C" w:rsidR="00F46277" w:rsidRDefault="00F46277" w:rsidP="00F46277">
            <w:pPr>
              <w:keepNext/>
              <w:keepLines/>
              <w:spacing w:after="0"/>
              <w:rPr>
                <w:rFonts w:eastAsia="Batang"/>
                <w:b/>
                <w:sz w:val="18"/>
              </w:rPr>
            </w:pPr>
            <w:r>
              <w:rPr>
                <w:rFonts w:eastAsia="Batang"/>
                <w:b/>
                <w:sz w:val="18"/>
              </w:rPr>
              <w:t>FR2</w:t>
            </w:r>
          </w:p>
        </w:tc>
      </w:tr>
      <w:tr w:rsidR="00F46277" w14:paraId="71399F62" w14:textId="47986CE4" w:rsidTr="00BE192E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0B206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Cell layout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3880" w14:textId="64384F7A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 serving cell</w:t>
            </w:r>
          </w:p>
        </w:tc>
      </w:tr>
      <w:tr w:rsidR="00F46277" w14:paraId="194259B5" w14:textId="5614F0D6" w:rsidTr="0026742C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6DDC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Duplex modes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3414" w14:textId="5183E093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 and TDD</w:t>
            </w:r>
          </w:p>
        </w:tc>
      </w:tr>
      <w:tr w:rsidR="00F46277" w14:paraId="6D3C5713" w14:textId="080E7FB0" w:rsidTr="006F3C3E">
        <w:trPr>
          <w:trHeight w:val="300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2622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TDD specific parameters (</w:t>
            </w:r>
            <w:r>
              <w:rPr>
                <w:sz w:val="18"/>
              </w:rPr>
              <w:t xml:space="preserve">TTD configuration is in 38.133, section </w:t>
            </w:r>
            <w:proofErr w:type="spellStart"/>
            <w:r>
              <w:rPr>
                <w:sz w:val="18"/>
              </w:rPr>
              <w:t>A.3.1.4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F1D6" w14:textId="77777777" w:rsidR="00F46277" w:rsidRDefault="00F46277" w:rsidP="00F46277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rPr>
                <w:sz w:val="18"/>
              </w:rPr>
            </w:pPr>
            <w:proofErr w:type="spellStart"/>
            <w:r>
              <w:rPr>
                <w:sz w:val="18"/>
              </w:rPr>
              <w:t>TDDConf.1.1</w:t>
            </w:r>
            <w:proofErr w:type="spellEnd"/>
            <w:r>
              <w:rPr>
                <w:sz w:val="18"/>
              </w:rPr>
              <w:t xml:space="preserve"> (15 kHz)</w:t>
            </w:r>
          </w:p>
          <w:p w14:paraId="2F4549E5" w14:textId="6E9CAA7F" w:rsidR="00F46277" w:rsidRDefault="00F46277" w:rsidP="00F46277">
            <w:pPr>
              <w:keepNext/>
              <w:keepLines/>
              <w:numPr>
                <w:ilvl w:val="0"/>
                <w:numId w:val="10"/>
              </w:numPr>
              <w:spacing w:after="0" w:line="240" w:lineRule="auto"/>
              <w:rPr>
                <w:sz w:val="18"/>
              </w:rPr>
            </w:pPr>
            <w:proofErr w:type="spellStart"/>
            <w:r>
              <w:rPr>
                <w:rFonts w:eastAsia="SimSun"/>
                <w:sz w:val="18"/>
              </w:rPr>
              <w:t>TDDConf.2.1</w:t>
            </w:r>
            <w:proofErr w:type="spellEnd"/>
            <w:r>
              <w:rPr>
                <w:rFonts w:eastAsia="SimSun"/>
                <w:sz w:val="18"/>
              </w:rPr>
              <w:t xml:space="preserve"> (30 kHz)</w:t>
            </w:r>
          </w:p>
        </w:tc>
      </w:tr>
      <w:tr w:rsidR="00F46277" w14:paraId="5739C722" w14:textId="7FE99063" w:rsidTr="004F6007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5589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  <w:p w14:paraId="7F0F3651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Data and CCH load in non-TRS symbols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3513" w14:textId="77777777" w:rsidR="00F46277" w:rsidRDefault="00F46277" w:rsidP="00F46277">
            <w:pPr>
              <w:keepNext/>
              <w:keepLines/>
              <w:numPr>
                <w:ilvl w:val="0"/>
                <w:numId w:val="11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50% utilization in time</w:t>
            </w:r>
          </w:p>
          <w:p w14:paraId="3E551D2D" w14:textId="4CAABA1B" w:rsidR="00F46277" w:rsidRDefault="00F46277" w:rsidP="00F46277">
            <w:pPr>
              <w:keepNext/>
              <w:keepLines/>
              <w:numPr>
                <w:ilvl w:val="0"/>
                <w:numId w:val="11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100% RE utilization</w:t>
            </w:r>
          </w:p>
        </w:tc>
      </w:tr>
      <w:tr w:rsidR="00F46277" w14:paraId="75FEB2AA" w14:textId="6F9A63FF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4F79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Cyclic prefix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AB2E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Normal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20BB" w14:textId="14BC282B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F46277" w14:paraId="03EF5C8B" w14:textId="01EF4552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92708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DRX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40BD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OFF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02A6" w14:textId="115DA3BC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</w:p>
        </w:tc>
      </w:tr>
      <w:tr w:rsidR="00F46277" w14:paraId="1A40C801" w14:textId="4FEB8BCC" w:rsidTr="00130AC5">
        <w:trPr>
          <w:trHeight w:val="1327"/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F7B9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Carrier frequency / BW / SCS / duplex mode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22A9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42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2 GHz</w:t>
            </w:r>
          </w:p>
          <w:p w14:paraId="259F9EEA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5 MHz, 10 MHz, 20 MHz</w:t>
            </w:r>
          </w:p>
          <w:p w14:paraId="77A03199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15 kHz</w:t>
            </w:r>
          </w:p>
          <w:p w14:paraId="579BBC6F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FDD, TDD</w:t>
            </w:r>
          </w:p>
          <w:p w14:paraId="0C98BFED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4 GHz</w:t>
            </w:r>
          </w:p>
          <w:p w14:paraId="5B079327" w14:textId="77777777" w:rsid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10 MHz, 20 MHz, 50 MHz</w:t>
            </w:r>
          </w:p>
          <w:p w14:paraId="4CA537E1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30 kHz</w:t>
            </w:r>
          </w:p>
          <w:p w14:paraId="795D7E1D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  <w:p w14:paraId="12BC1467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[4] GHz</w:t>
            </w:r>
          </w:p>
          <w:p w14:paraId="54675C41" w14:textId="1AFB2034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 xml:space="preserve">20 MHz, </w:t>
            </w:r>
            <w:r w:rsidRPr="00F46277">
              <w:rPr>
                <w:rFonts w:eastAsia="Batang"/>
                <w:sz w:val="18"/>
                <w:highlight w:val="yellow"/>
              </w:rPr>
              <w:t>60 MHz</w:t>
            </w:r>
            <w:r w:rsidRPr="00354A9E">
              <w:rPr>
                <w:rFonts w:eastAsia="Batang"/>
                <w:sz w:val="18"/>
              </w:rPr>
              <w:t>, 100 MHz</w:t>
            </w:r>
          </w:p>
          <w:p w14:paraId="1C4B033B" w14:textId="77777777" w:rsidR="00F46277" w:rsidRPr="00354A9E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60 kHz</w:t>
            </w:r>
          </w:p>
          <w:p w14:paraId="18FF6E8D" w14:textId="78A3459D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</w:rPr>
            </w:pPr>
            <w:r w:rsidRPr="00354A9E">
              <w:rPr>
                <w:rFonts w:eastAsia="Batang"/>
                <w:sz w:val="18"/>
              </w:rPr>
              <w:t>FDD, TDD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98E8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1D1EB65A" w14:textId="6691A966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20 MHz, 50 MHz, 100 MHz</w:t>
            </w:r>
          </w:p>
          <w:p w14:paraId="3E466BC5" w14:textId="4C6FC51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60 kHz</w:t>
            </w:r>
          </w:p>
          <w:p w14:paraId="0FA2E28E" w14:textId="2E43A49B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6FD73CAD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173" w:hanging="17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[30] GHz</w:t>
            </w:r>
          </w:p>
          <w:p w14:paraId="2F3F9D54" w14:textId="3DD90139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50 MHz, 100 MHz, 200 MHz</w:t>
            </w:r>
          </w:p>
          <w:p w14:paraId="36836952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120 kHz</w:t>
            </w:r>
          </w:p>
          <w:p w14:paraId="6A6C4567" w14:textId="77777777" w:rsidR="00F46277" w:rsidRPr="00F46277" w:rsidRDefault="00F46277" w:rsidP="00F46277">
            <w:pPr>
              <w:keepNext/>
              <w:keepLines/>
              <w:numPr>
                <w:ilvl w:val="0"/>
                <w:numId w:val="12"/>
              </w:numPr>
              <w:spacing w:after="0" w:line="240" w:lineRule="auto"/>
              <w:ind w:left="598" w:hanging="283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TDD</w:t>
            </w:r>
          </w:p>
          <w:p w14:paraId="740E9E2E" w14:textId="77777777" w:rsidR="00F46277" w:rsidRPr="00F46277" w:rsidRDefault="00F46277" w:rsidP="00F46277">
            <w:pPr>
              <w:keepNext/>
              <w:keepLines/>
              <w:spacing w:after="0" w:line="240" w:lineRule="auto"/>
              <w:rPr>
                <w:rFonts w:eastAsia="Batang"/>
                <w:sz w:val="18"/>
                <w:highlight w:val="yellow"/>
              </w:rPr>
            </w:pPr>
          </w:p>
          <w:p w14:paraId="1A5EE675" w14:textId="40E40342" w:rsidR="00F46277" w:rsidRPr="00F46277" w:rsidRDefault="00F46277" w:rsidP="00F46277">
            <w:pPr>
              <w:keepNext/>
              <w:keepLines/>
              <w:spacing w:after="0" w:line="240" w:lineRule="auto"/>
              <w:ind w:left="173"/>
              <w:rPr>
                <w:rFonts w:eastAsia="Batang"/>
                <w:sz w:val="18"/>
                <w:highlight w:val="yellow"/>
              </w:rPr>
            </w:pPr>
          </w:p>
        </w:tc>
      </w:tr>
      <w:tr w:rsidR="00F46277" w14:paraId="2A09868E" w14:textId="45FBDE2E" w:rsidTr="00130AC5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8B5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Propagation conditions [TS 38.101-4]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F65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AWGN,</w:t>
            </w:r>
          </w:p>
          <w:p w14:paraId="769AC1CB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 xml:space="preserve">[TDL-A (30 ns delay spread, </w:t>
            </w:r>
            <w:proofErr w:type="spellStart"/>
            <w:r>
              <w:rPr>
                <w:rFonts w:eastAsia="Batang"/>
                <w:sz w:val="18"/>
              </w:rPr>
              <w:t>5Hz</w:t>
            </w:r>
            <w:proofErr w:type="spellEnd"/>
            <w:r>
              <w:rPr>
                <w:rFonts w:eastAsia="Batang"/>
                <w:sz w:val="18"/>
              </w:rPr>
              <w:t>)]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548F" w14:textId="77777777" w:rsidR="00F46277" w:rsidRP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>AWGN,</w:t>
            </w:r>
          </w:p>
          <w:p w14:paraId="6A8769F1" w14:textId="7A3E826F" w:rsidR="00F46277" w:rsidRP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  <w:highlight w:val="yellow"/>
              </w:rPr>
            </w:pPr>
            <w:r w:rsidRPr="00F46277">
              <w:rPr>
                <w:rFonts w:eastAsia="Batang"/>
                <w:sz w:val="18"/>
                <w:highlight w:val="yellow"/>
              </w:rPr>
              <w:t xml:space="preserve">[TDL-C (60 ns delay spread, </w:t>
            </w:r>
            <w:proofErr w:type="spellStart"/>
            <w:r w:rsidRPr="00F46277">
              <w:rPr>
                <w:rFonts w:eastAsia="Batang"/>
                <w:sz w:val="18"/>
                <w:highlight w:val="yellow"/>
              </w:rPr>
              <w:t>30Hz</w:t>
            </w:r>
            <w:proofErr w:type="spellEnd"/>
            <w:r w:rsidRPr="00F46277">
              <w:rPr>
                <w:rFonts w:eastAsia="Batang"/>
                <w:sz w:val="18"/>
                <w:highlight w:val="yellow"/>
              </w:rPr>
              <w:t>)]</w:t>
            </w:r>
          </w:p>
        </w:tc>
      </w:tr>
      <w:tr w:rsidR="00F46277" w14:paraId="3ABBD6E9" w14:textId="1B0DE8F5" w:rsidTr="00857F6A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B3B4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sz w:val="18"/>
                <w:lang w:eastAsia="zh-CN"/>
              </w:rPr>
              <w:t>Es/</w:t>
            </w:r>
            <w:proofErr w:type="spellStart"/>
            <w:r>
              <w:rPr>
                <w:sz w:val="18"/>
                <w:lang w:eastAsia="zh-CN"/>
              </w:rPr>
              <w:t>Iot</w:t>
            </w:r>
            <w:proofErr w:type="spellEnd"/>
            <w:r>
              <w:rPr>
                <w:sz w:val="18"/>
                <w:lang w:eastAsia="zh-CN"/>
              </w:rPr>
              <w:t xml:space="preserve"> </w:t>
            </w:r>
            <w:r>
              <w:rPr>
                <w:rFonts w:eastAsia="Batang"/>
                <w:sz w:val="18"/>
              </w:rPr>
              <w:t>[dB]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B360" w14:textId="3AF9BD0A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-3</w:t>
            </w:r>
          </w:p>
        </w:tc>
      </w:tr>
      <w:tr w:rsidR="00F46277" w14:paraId="43985588" w14:textId="57015240" w:rsidTr="00013A7D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85B4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Number of UE receive antennas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4E32" w14:textId="4DE7DEBA" w:rsidR="00F46277" w:rsidRDefault="00F46277" w:rsidP="00F46277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  <w:proofErr w:type="spellStart"/>
            <w:r>
              <w:rPr>
                <w:sz w:val="18"/>
              </w:rPr>
              <w:t>rx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sz w:val="18"/>
                <w:lang w:eastAsia="ja-JP"/>
              </w:rPr>
              <w:t xml:space="preserve">(uncorrelated with equal gain, no </w:t>
            </w:r>
            <w:proofErr w:type="spellStart"/>
            <w:r>
              <w:rPr>
                <w:sz w:val="18"/>
                <w:lang w:eastAsia="ja-JP"/>
              </w:rPr>
              <w:t>rx</w:t>
            </w:r>
            <w:proofErr w:type="spellEnd"/>
            <w:r>
              <w:rPr>
                <w:sz w:val="18"/>
                <w:lang w:eastAsia="ja-JP"/>
              </w:rPr>
              <w:t xml:space="preserve"> beamforming)</w:t>
            </w:r>
          </w:p>
        </w:tc>
      </w:tr>
      <w:tr w:rsidR="00F46277" w14:paraId="568D0EC7" w14:textId="49023EC1" w:rsidTr="00343ED3">
        <w:trPr>
          <w:jc w:val="center"/>
        </w:trPr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20BE" w14:textId="77777777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UE measurement bandwidth</w:t>
            </w:r>
          </w:p>
        </w:tc>
        <w:tc>
          <w:tcPr>
            <w:tcW w:w="5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5491" w14:textId="64E34BC1" w:rsidR="00F46277" w:rsidRDefault="00F46277" w:rsidP="00F46277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r>
              <w:rPr>
                <w:rFonts w:eastAsia="Batang"/>
                <w:sz w:val="18"/>
              </w:rPr>
              <w:t>Full carrier bandwidth</w:t>
            </w:r>
          </w:p>
        </w:tc>
      </w:tr>
    </w:tbl>
    <w:p w14:paraId="7C7CCCFE" w14:textId="77777777" w:rsidR="001E0066" w:rsidRDefault="001E0066" w:rsidP="001E0066">
      <w:pPr>
        <w:pStyle w:val="Caption"/>
        <w:keepNext/>
      </w:pPr>
    </w:p>
    <w:p w14:paraId="5AD13145" w14:textId="77777777" w:rsidR="001E0066" w:rsidRDefault="001E0066" w:rsidP="001E0066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CSI-RS for tracking transmission configuration parameters (TRS)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4524"/>
      </w:tblGrid>
      <w:tr w:rsidR="001E0066" w14:paraId="28EAE0DA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0DCB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Parameter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E389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b/>
                <w:sz w:val="18"/>
                <w:szCs w:val="18"/>
              </w:rPr>
            </w:pPr>
            <w:r>
              <w:rPr>
                <w:rFonts w:eastAsia="Batang"/>
                <w:b/>
                <w:sz w:val="18"/>
                <w:szCs w:val="18"/>
              </w:rPr>
              <w:t>Value</w:t>
            </w:r>
          </w:p>
        </w:tc>
      </w:tr>
      <w:tr w:rsidR="001E0066" w14:paraId="5F5BCCF3" w14:textId="77777777" w:rsidTr="003A66F6">
        <w:trPr>
          <w:trHeight w:val="116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DC1E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Number of transmit TRS antennas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94B54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1E0066" w14:paraId="36B78079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4A5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Cell ID, TRP ID, CSI-RS Resource Set ID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CD23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1</w:t>
            </w:r>
          </w:p>
        </w:tc>
      </w:tr>
      <w:tr w:rsidR="001E0066" w14:paraId="018C9526" w14:textId="77777777" w:rsidTr="003A66F6">
        <w:trPr>
          <w:trHeight w:val="131"/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63BF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Number with CSI-RS Resource sets with </w:t>
            </w:r>
            <w:proofErr w:type="spellStart"/>
            <w:r>
              <w:rPr>
                <w:rFonts w:eastAsia="Batang"/>
                <w:i/>
                <w:iCs/>
                <w:sz w:val="18"/>
                <w:szCs w:val="18"/>
              </w:rPr>
              <w:t>trs</w:t>
            </w:r>
            <w:proofErr w:type="spellEnd"/>
            <w:r>
              <w:rPr>
                <w:rFonts w:eastAsia="Batang"/>
                <w:i/>
                <w:iCs/>
                <w:sz w:val="18"/>
                <w:szCs w:val="18"/>
              </w:rPr>
              <w:t>-Info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75C4B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1 </w:t>
            </w:r>
          </w:p>
        </w:tc>
      </w:tr>
      <w:tr w:rsidR="001E0066" w14:paraId="4CC3CE12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7580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transmission bandwidth (in PRBs) - full carrier BW</w:t>
            </w:r>
          </w:p>
          <w:p w14:paraId="55A266CC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8766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24(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5MHz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52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10MHz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104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20MHz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</w:t>
            </w:r>
          </w:p>
          <w:p w14:paraId="29AD29C6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24(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10MHz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52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20MHz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),132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50MHz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</w:t>
            </w:r>
          </w:p>
          <w:p w14:paraId="732862F9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60 kHz: 24(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20MHz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64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50MHz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),132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100MHz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</w:t>
            </w:r>
          </w:p>
          <w:p w14:paraId="6F69E6B0" w14:textId="77777777" w:rsidR="001E0066" w:rsidRPr="00354A9E" w:rsidRDefault="001E0066" w:rsidP="001E0066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120 kHz: 32(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50MHz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64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100MHz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128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200MHz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</w:t>
            </w:r>
          </w:p>
        </w:tc>
      </w:tr>
      <w:tr w:rsidR="001E0066" w14:paraId="46DB8A8F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642E" w14:textId="77777777" w:rsidR="001E0066" w:rsidRPr="00CA3D61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 w:rsidRPr="00CA3D61">
              <w:rPr>
                <w:rFonts w:eastAsia="Batang"/>
                <w:sz w:val="18"/>
                <w:szCs w:val="18"/>
              </w:rPr>
              <w:t>Sample rate (Tc)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0F1CE" w14:textId="77777777" w:rsidR="001E0066" w:rsidRPr="00354A9E" w:rsidRDefault="001E0066" w:rsidP="00F46277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15 kHz: 256(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5MHz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128(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10MHz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64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20MHz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</w:t>
            </w:r>
          </w:p>
          <w:p w14:paraId="4A695569" w14:textId="77777777" w:rsidR="001E0066" w:rsidRPr="00354A9E" w:rsidRDefault="001E0066" w:rsidP="00F46277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 w:rsidRPr="00354A9E">
              <w:rPr>
                <w:rFonts w:eastAsia="Batang"/>
                <w:sz w:val="18"/>
                <w:szCs w:val="18"/>
              </w:rPr>
              <w:t>30 kHz: 128(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10MHz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64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20MHz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), 32 (</w:t>
            </w:r>
            <w:proofErr w:type="spellStart"/>
            <w:r w:rsidRPr="00354A9E">
              <w:rPr>
                <w:rFonts w:eastAsia="Batang"/>
                <w:sz w:val="18"/>
                <w:szCs w:val="18"/>
              </w:rPr>
              <w:t>50MHz</w:t>
            </w:r>
            <w:proofErr w:type="spellEnd"/>
            <w:r w:rsidRPr="00354A9E">
              <w:rPr>
                <w:rFonts w:eastAsia="Batang"/>
                <w:sz w:val="18"/>
                <w:szCs w:val="18"/>
              </w:rPr>
              <w:t>)</w:t>
            </w:r>
          </w:p>
          <w:p w14:paraId="20D394C6" w14:textId="77777777" w:rsidR="00F46277" w:rsidRDefault="00F46277" w:rsidP="00F46277">
            <w:pPr>
              <w:pStyle w:val="ListParagraph"/>
              <w:keepNext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MS Mincho"/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60 kHz: 64 (</w:t>
            </w:r>
            <w:proofErr w:type="spellStart"/>
            <w:r>
              <w:rPr>
                <w:rFonts w:hint="eastAsia"/>
                <w:sz w:val="18"/>
                <w:szCs w:val="18"/>
                <w:highlight w:val="yellow"/>
              </w:rPr>
              <w:t>20MHz</w:t>
            </w:r>
            <w:proofErr w:type="spellEnd"/>
            <w:r>
              <w:rPr>
                <w:rFonts w:hint="eastAsia"/>
                <w:sz w:val="18"/>
                <w:szCs w:val="18"/>
                <w:highlight w:val="yellow"/>
              </w:rPr>
              <w:t>), 32 (</w:t>
            </w:r>
            <w:proofErr w:type="spellStart"/>
            <w:r>
              <w:rPr>
                <w:rFonts w:hint="eastAsia"/>
                <w:sz w:val="18"/>
                <w:szCs w:val="18"/>
                <w:highlight w:val="yellow"/>
              </w:rPr>
              <w:t>50MHz</w:t>
            </w:r>
            <w:proofErr w:type="spellEnd"/>
            <w:r>
              <w:rPr>
                <w:rFonts w:hint="eastAsia"/>
                <w:sz w:val="18"/>
                <w:szCs w:val="18"/>
                <w:highlight w:val="yellow"/>
              </w:rPr>
              <w:t>), 16 (</w:t>
            </w:r>
            <w:proofErr w:type="spellStart"/>
            <w:r>
              <w:rPr>
                <w:rFonts w:hint="eastAsia"/>
                <w:sz w:val="18"/>
                <w:szCs w:val="18"/>
                <w:highlight w:val="yellow"/>
              </w:rPr>
              <w:t>100MHz</w:t>
            </w:r>
            <w:proofErr w:type="spellEnd"/>
            <w:r>
              <w:rPr>
                <w:rFonts w:hint="eastAsia"/>
                <w:sz w:val="18"/>
                <w:szCs w:val="18"/>
                <w:highlight w:val="yellow"/>
              </w:rPr>
              <w:t>)</w:t>
            </w:r>
          </w:p>
          <w:p w14:paraId="4DC2D7BF" w14:textId="6FFF3B01" w:rsidR="001E0066" w:rsidRPr="00354A9E" w:rsidRDefault="00F46277" w:rsidP="00F46277">
            <w:pPr>
              <w:pStyle w:val="ListParagraph"/>
              <w:keepNext/>
              <w:keepLines/>
              <w:numPr>
                <w:ilvl w:val="0"/>
                <w:numId w:val="16"/>
              </w:numPr>
              <w:autoSpaceDN w:val="0"/>
              <w:spacing w:after="0" w:line="240" w:lineRule="auto"/>
              <w:rPr>
                <w:rFonts w:eastAsia="Batang"/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120 kHz: 32 (</w:t>
            </w:r>
            <w:proofErr w:type="spellStart"/>
            <w:r>
              <w:rPr>
                <w:sz w:val="18"/>
                <w:szCs w:val="18"/>
                <w:highlight w:val="yellow"/>
              </w:rPr>
              <w:t>50MHz</w:t>
            </w:r>
            <w:proofErr w:type="spellEnd"/>
            <w:r>
              <w:rPr>
                <w:sz w:val="18"/>
                <w:szCs w:val="18"/>
                <w:highlight w:val="yellow"/>
              </w:rPr>
              <w:t>), 16 (</w:t>
            </w:r>
            <w:proofErr w:type="spellStart"/>
            <w:r>
              <w:rPr>
                <w:sz w:val="18"/>
                <w:szCs w:val="18"/>
                <w:highlight w:val="yellow"/>
              </w:rPr>
              <w:t>100MHz</w:t>
            </w:r>
            <w:proofErr w:type="spellEnd"/>
            <w:r>
              <w:rPr>
                <w:sz w:val="18"/>
                <w:szCs w:val="18"/>
                <w:highlight w:val="yellow"/>
              </w:rPr>
              <w:t>), 8 (</w:t>
            </w:r>
            <w:proofErr w:type="spellStart"/>
            <w:r>
              <w:rPr>
                <w:sz w:val="18"/>
                <w:szCs w:val="18"/>
                <w:highlight w:val="yellow"/>
              </w:rPr>
              <w:t>200MHz</w:t>
            </w:r>
            <w:proofErr w:type="spellEnd"/>
            <w:r>
              <w:rPr>
                <w:sz w:val="18"/>
                <w:szCs w:val="18"/>
                <w:highlight w:val="yellow"/>
              </w:rPr>
              <w:t>)</w:t>
            </w:r>
          </w:p>
        </w:tc>
      </w:tr>
      <w:tr w:rsidR="001E0066" w14:paraId="7E9E0693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776C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periodicity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6485" w14:textId="77777777" w:rsidR="001E0066" w:rsidRDefault="001E0066" w:rsidP="003A66F6">
            <w:pPr>
              <w:keepNext/>
              <w:keepLines/>
              <w:spacing w:after="0"/>
            </w:pPr>
            <w:proofErr w:type="spellStart"/>
            <w:r>
              <w:t>40ms</w:t>
            </w:r>
            <w:proofErr w:type="spellEnd"/>
          </w:p>
        </w:tc>
      </w:tr>
      <w:tr w:rsidR="001E0066" w14:paraId="34668DBA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F2174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 xml:space="preserve">TRS resources number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0FEB" w14:textId="10BB3EA3" w:rsidR="001E0066" w:rsidRDefault="001E0066" w:rsidP="003A66F6">
            <w:pPr>
              <w:keepNext/>
              <w:keepLines/>
              <w:spacing w:after="0"/>
            </w:pPr>
            <w:r w:rsidRPr="00F46277">
              <w:rPr>
                <w:highlight w:val="yellow"/>
              </w:rPr>
              <w:t>4</w:t>
            </w:r>
          </w:p>
        </w:tc>
      </w:tr>
      <w:tr w:rsidR="001E0066" w14:paraId="16D5CA69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ECDD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symbol location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C164" w14:textId="77777777" w:rsidR="001E0066" w:rsidRDefault="001E0066" w:rsidP="003A66F6">
            <w:pPr>
              <w:keepNext/>
              <w:keepLines/>
              <w:spacing w:after="0"/>
            </w:pPr>
            <w:r>
              <w:t>{4,8}</w:t>
            </w:r>
          </w:p>
        </w:tc>
      </w:tr>
      <w:tr w:rsidR="001E0066" w14:paraId="5C9B2522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D0A6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Fonts w:eastAsia="Batang"/>
                <w:sz w:val="18"/>
                <w:szCs w:val="18"/>
              </w:rPr>
              <w:t>TRS frequency density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341E" w14:textId="77777777" w:rsidR="001E0066" w:rsidRDefault="001E0066" w:rsidP="003A66F6">
            <w:pPr>
              <w:keepNext/>
              <w:keepLines/>
              <w:spacing w:after="0"/>
            </w:pPr>
            <w:r>
              <w:t xml:space="preserve">3 </w:t>
            </w:r>
          </w:p>
        </w:tc>
      </w:tr>
      <w:tr w:rsidR="001E0066" w14:paraId="4989636B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7912" w14:textId="77777777" w:rsidR="001E0066" w:rsidRDefault="001E0066" w:rsidP="003A66F6">
            <w:pPr>
              <w:keepNext/>
              <w:keepLines/>
              <w:spacing w:after="0"/>
              <w:rPr>
                <w:sz w:val="18"/>
                <w:szCs w:val="18"/>
                <w:lang w:eastAsia="x-none"/>
              </w:rPr>
            </w:pPr>
            <w:r>
              <w:rPr>
                <w:rFonts w:eastAsia="Batang"/>
                <w:sz w:val="18"/>
                <w:szCs w:val="18"/>
              </w:rPr>
              <w:t xml:space="preserve">TRS samples 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7AB5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t xml:space="preserve">1, 4 </w:t>
            </w:r>
          </w:p>
        </w:tc>
      </w:tr>
      <w:tr w:rsidR="001E0066" w14:paraId="7E447FF0" w14:textId="77777777" w:rsidTr="003A66F6">
        <w:trPr>
          <w:jc w:val="center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EED7" w14:textId="77777777" w:rsidR="001E0066" w:rsidRDefault="001E0066" w:rsidP="003A66F6">
            <w:pPr>
              <w:keepNext/>
              <w:keepLines/>
              <w:spacing w:after="0"/>
              <w:rPr>
                <w:rFonts w:eastAsia="Batang"/>
                <w:sz w:val="18"/>
                <w:szCs w:val="18"/>
              </w:rPr>
            </w:pPr>
            <w:r>
              <w:rPr>
                <w:rStyle w:val="normaltextrun"/>
                <w:sz w:val="18"/>
                <w:szCs w:val="18"/>
              </w:rPr>
              <w:t>Evaluation period</w:t>
            </w:r>
            <w:r>
              <w:rPr>
                <w:rStyle w:val="eop"/>
                <w:sz w:val="18"/>
                <w:szCs w:val="18"/>
              </w:rPr>
              <w:t> 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8852" w14:textId="77777777" w:rsidR="001E0066" w:rsidRDefault="001E0066" w:rsidP="003A66F6">
            <w:pPr>
              <w:keepNext/>
              <w:keepLines/>
              <w:spacing w:after="0"/>
            </w:pPr>
            <w:r>
              <w:rPr>
                <w:rStyle w:val="normaltextrun"/>
                <w:sz w:val="18"/>
                <w:szCs w:val="18"/>
              </w:rPr>
              <w:t xml:space="preserve">40 </w:t>
            </w:r>
            <w:proofErr w:type="spellStart"/>
            <w:r>
              <w:rPr>
                <w:rStyle w:val="normaltextrun"/>
                <w:sz w:val="18"/>
                <w:szCs w:val="18"/>
              </w:rPr>
              <w:t>ms</w:t>
            </w:r>
            <w:proofErr w:type="spellEnd"/>
            <w:r>
              <w:rPr>
                <w:rStyle w:val="normaltextrun"/>
                <w:sz w:val="18"/>
                <w:szCs w:val="18"/>
              </w:rPr>
              <w:t xml:space="preserve">, 200 </w:t>
            </w:r>
            <w:proofErr w:type="spellStart"/>
            <w:r>
              <w:rPr>
                <w:rStyle w:val="normaltextrun"/>
                <w:sz w:val="18"/>
                <w:szCs w:val="18"/>
              </w:rPr>
              <w:t>ms</w:t>
            </w:r>
            <w:proofErr w:type="spellEnd"/>
            <w:r>
              <w:rPr>
                <w:rStyle w:val="eop"/>
                <w:sz w:val="18"/>
                <w:szCs w:val="18"/>
              </w:rPr>
              <w:t> </w:t>
            </w:r>
          </w:p>
        </w:tc>
      </w:tr>
    </w:tbl>
    <w:p w14:paraId="010449ED" w14:textId="1C94AB58" w:rsidR="001E0066" w:rsidRDefault="001E0066" w:rsidP="001E0066">
      <w:pPr>
        <w:rPr>
          <w:lang w:val="en-GB"/>
        </w:rPr>
      </w:pPr>
    </w:p>
    <w:p w14:paraId="0E7E02D3" w14:textId="77777777" w:rsidR="001E0066" w:rsidRPr="001E0066" w:rsidRDefault="001E0066" w:rsidP="001E0066">
      <w:pPr>
        <w:rPr>
          <w:lang w:val="en-GB"/>
        </w:rPr>
      </w:pPr>
    </w:p>
    <w:p w14:paraId="7837BF4A" w14:textId="77777777" w:rsidR="001E0066" w:rsidRPr="000001DB" w:rsidRDefault="001E0066" w:rsidP="001E0066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At least the following performance characteristics are to be provided for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>:</w:t>
      </w:r>
    </w:p>
    <w:p w14:paraId="0DB28421" w14:textId="77777777" w:rsidR="001E0066" w:rsidRPr="000001DB" w:rsidRDefault="001E0066" w:rsidP="001E0066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90%-</w:t>
      </w:r>
      <w:proofErr w:type="spellStart"/>
      <w:r w:rsidRPr="000001DB">
        <w:rPr>
          <w:rFonts w:eastAsiaTheme="minorEastAsia"/>
          <w:lang w:eastAsia="zh-CN"/>
        </w:rPr>
        <w:t>ile</w:t>
      </w:r>
      <w:proofErr w:type="spellEnd"/>
      <w:r w:rsidRPr="000001DB">
        <w:rPr>
          <w:rFonts w:eastAsiaTheme="minorEastAsia"/>
          <w:lang w:eastAsia="zh-CN"/>
        </w:rPr>
        <w:t xml:space="preserve"> of the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errors for each cell</w:t>
      </w:r>
    </w:p>
    <w:p w14:paraId="14839E6A" w14:textId="77777777" w:rsidR="001E0066" w:rsidRPr="000001DB" w:rsidRDefault="001E0066" w:rsidP="001E0066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 xml:space="preserve">and, </w:t>
      </w:r>
    </w:p>
    <w:p w14:paraId="1746980B" w14:textId="32DE5550" w:rsidR="001E0066" w:rsidRPr="00E50AE6" w:rsidRDefault="001E0066" w:rsidP="000001DB">
      <w:pPr>
        <w:rPr>
          <w:rFonts w:eastAsiaTheme="minorEastAsia"/>
          <w:lang w:eastAsia="zh-CN"/>
        </w:rPr>
      </w:pPr>
      <w:r w:rsidRPr="000001DB">
        <w:rPr>
          <w:rFonts w:eastAsiaTheme="minorEastAsia"/>
          <w:lang w:eastAsia="zh-CN"/>
        </w:rPr>
        <w:t>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error = </w:t>
      </w:r>
      <w:proofErr w:type="gramStart"/>
      <w:r w:rsidRPr="000001DB">
        <w:rPr>
          <w:rFonts w:eastAsiaTheme="minorEastAsia"/>
          <w:lang w:eastAsia="zh-CN"/>
        </w:rPr>
        <w:t>abs(</w:t>
      </w:r>
      <w:proofErr w:type="gramEnd"/>
      <w:r w:rsidRPr="000001DB">
        <w:rPr>
          <w:rFonts w:eastAsiaTheme="minorEastAsia"/>
          <w:lang w:eastAsia="zh-CN"/>
        </w:rPr>
        <w:t>estimated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– ideal T</w:t>
      </w:r>
      <w:r w:rsidRPr="000001DB">
        <w:rPr>
          <w:rFonts w:eastAsiaTheme="minorEastAsia"/>
          <w:vertAlign w:val="subscript"/>
          <w:lang w:eastAsia="zh-CN"/>
        </w:rPr>
        <w:t>UE-RX</w:t>
      </w:r>
      <w:r w:rsidRPr="000001DB">
        <w:rPr>
          <w:rFonts w:eastAsiaTheme="minorEastAsia"/>
          <w:lang w:eastAsia="zh-CN"/>
        </w:rPr>
        <w:t xml:space="preserve"> ) (based on perfect channel and UE location knowledge).</w:t>
      </w:r>
    </w:p>
    <w:sectPr w:rsidR="001E0066" w:rsidRPr="00E50AE6" w:rsidSect="00D24D69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B7D3" w14:textId="77777777" w:rsidR="000517AC" w:rsidRDefault="000517AC" w:rsidP="002A0129">
      <w:pPr>
        <w:spacing w:after="0" w:line="240" w:lineRule="auto"/>
      </w:pPr>
      <w:r>
        <w:separator/>
      </w:r>
    </w:p>
  </w:endnote>
  <w:endnote w:type="continuationSeparator" w:id="0">
    <w:p w14:paraId="6B3292C2" w14:textId="77777777" w:rsidR="000517AC" w:rsidRDefault="000517AC" w:rsidP="002A0129">
      <w:pPr>
        <w:spacing w:after="0" w:line="240" w:lineRule="auto"/>
      </w:pPr>
      <w:r>
        <w:continuationSeparator/>
      </w:r>
    </w:p>
  </w:endnote>
  <w:endnote w:type="continuationNotice" w:id="1">
    <w:p w14:paraId="21E88705" w14:textId="77777777" w:rsidR="000517AC" w:rsidRDefault="000517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F79C0" w14:textId="77777777" w:rsidR="000517AC" w:rsidRDefault="000517AC" w:rsidP="002A0129">
      <w:pPr>
        <w:spacing w:after="0" w:line="240" w:lineRule="auto"/>
      </w:pPr>
      <w:r>
        <w:separator/>
      </w:r>
    </w:p>
  </w:footnote>
  <w:footnote w:type="continuationSeparator" w:id="0">
    <w:p w14:paraId="2DB6BA26" w14:textId="77777777" w:rsidR="000517AC" w:rsidRDefault="000517AC" w:rsidP="002A0129">
      <w:pPr>
        <w:spacing w:after="0" w:line="240" w:lineRule="auto"/>
      </w:pPr>
      <w:r>
        <w:continuationSeparator/>
      </w:r>
    </w:p>
  </w:footnote>
  <w:footnote w:type="continuationNotice" w:id="1">
    <w:p w14:paraId="434E149D" w14:textId="77777777" w:rsidR="000517AC" w:rsidRDefault="000517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A71A5"/>
    <w:multiLevelType w:val="hybridMultilevel"/>
    <w:tmpl w:val="2634E66C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81069"/>
    <w:multiLevelType w:val="hybridMultilevel"/>
    <w:tmpl w:val="69D2073C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115F1673"/>
    <w:multiLevelType w:val="hybridMultilevel"/>
    <w:tmpl w:val="BD10B594"/>
    <w:lvl w:ilvl="0" w:tplc="9490D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E9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B0A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2A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6D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67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9039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6C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932AD"/>
    <w:multiLevelType w:val="hybridMultilevel"/>
    <w:tmpl w:val="B1A8F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B571B"/>
    <w:multiLevelType w:val="hybridMultilevel"/>
    <w:tmpl w:val="9A5A01CA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97C7E"/>
    <w:multiLevelType w:val="hybridMultilevel"/>
    <w:tmpl w:val="623A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31F08"/>
    <w:multiLevelType w:val="hybridMultilevel"/>
    <w:tmpl w:val="4CB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744EF"/>
    <w:multiLevelType w:val="hybridMultilevel"/>
    <w:tmpl w:val="A55423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2B71CD"/>
    <w:multiLevelType w:val="multilevel"/>
    <w:tmpl w:val="2E2B71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C6BA4B68"/>
    <w:lvl w:ilvl="0" w:tplc="6C9AF28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59301B10">
      <w:start w:val="1"/>
      <w:numFmt w:val="upperLetter"/>
      <w:lvlText w:val="%2."/>
      <w:lvlJc w:val="left"/>
      <w:pPr>
        <w:ind w:left="-19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523" w:hanging="180"/>
      </w:pPr>
    </w:lvl>
    <w:lvl w:ilvl="3" w:tplc="0409000F" w:tentative="1">
      <w:start w:val="1"/>
      <w:numFmt w:val="decimal"/>
      <w:lvlText w:val="%4."/>
      <w:lvlJc w:val="left"/>
      <w:pPr>
        <w:ind w:left="1243" w:hanging="360"/>
      </w:pPr>
    </w:lvl>
    <w:lvl w:ilvl="4" w:tplc="04090019" w:tentative="1">
      <w:start w:val="1"/>
      <w:numFmt w:val="lowerLetter"/>
      <w:lvlText w:val="%5."/>
      <w:lvlJc w:val="left"/>
      <w:pPr>
        <w:ind w:left="1963" w:hanging="360"/>
      </w:pPr>
    </w:lvl>
    <w:lvl w:ilvl="5" w:tplc="0409001B" w:tentative="1">
      <w:start w:val="1"/>
      <w:numFmt w:val="lowerRoman"/>
      <w:lvlText w:val="%6."/>
      <w:lvlJc w:val="right"/>
      <w:pPr>
        <w:ind w:left="2683" w:hanging="180"/>
      </w:pPr>
    </w:lvl>
    <w:lvl w:ilvl="6" w:tplc="0409000F" w:tentative="1">
      <w:start w:val="1"/>
      <w:numFmt w:val="decimal"/>
      <w:lvlText w:val="%7."/>
      <w:lvlJc w:val="left"/>
      <w:pPr>
        <w:ind w:left="3403" w:hanging="360"/>
      </w:pPr>
    </w:lvl>
    <w:lvl w:ilvl="7" w:tplc="04090019" w:tentative="1">
      <w:start w:val="1"/>
      <w:numFmt w:val="lowerLetter"/>
      <w:lvlText w:val="%8."/>
      <w:lvlJc w:val="left"/>
      <w:pPr>
        <w:ind w:left="4123" w:hanging="360"/>
      </w:pPr>
    </w:lvl>
    <w:lvl w:ilvl="8" w:tplc="0409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14" w15:restartNumberingAfterBreak="0">
    <w:nsid w:val="48F77D82"/>
    <w:multiLevelType w:val="hybridMultilevel"/>
    <w:tmpl w:val="E3C4557E"/>
    <w:lvl w:ilvl="0" w:tplc="0F326130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6E3167"/>
    <w:multiLevelType w:val="hybridMultilevel"/>
    <w:tmpl w:val="7B748680"/>
    <w:lvl w:ilvl="0" w:tplc="5B6A71B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2E03404"/>
    <w:lvl w:ilvl="0" w:tplc="F54630C6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97918"/>
    <w:multiLevelType w:val="hybridMultilevel"/>
    <w:tmpl w:val="B80C4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080308"/>
    <w:multiLevelType w:val="hybridMultilevel"/>
    <w:tmpl w:val="DBD05C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1E60F5E"/>
    <w:multiLevelType w:val="hybridMultilevel"/>
    <w:tmpl w:val="68A01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504F9"/>
    <w:multiLevelType w:val="hybridMultilevel"/>
    <w:tmpl w:val="4FE8F7BA"/>
    <w:lvl w:ilvl="0" w:tplc="CBF27AB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01712"/>
    <w:multiLevelType w:val="hybridMultilevel"/>
    <w:tmpl w:val="7528F040"/>
    <w:lvl w:ilvl="0" w:tplc="E0AE238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F31B47"/>
    <w:multiLevelType w:val="hybridMultilevel"/>
    <w:tmpl w:val="10A87F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7267C66"/>
    <w:multiLevelType w:val="hybridMultilevel"/>
    <w:tmpl w:val="AD7018A0"/>
    <w:lvl w:ilvl="0" w:tplc="14E037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7B2B41"/>
    <w:multiLevelType w:val="hybridMultilevel"/>
    <w:tmpl w:val="13A63D04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26" w15:restartNumberingAfterBreak="0">
    <w:nsid w:val="682A5C3E"/>
    <w:multiLevelType w:val="hybridMultilevel"/>
    <w:tmpl w:val="588E973A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7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686032"/>
    <w:multiLevelType w:val="hybridMultilevel"/>
    <w:tmpl w:val="6DBE7EF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071E97"/>
    <w:multiLevelType w:val="hybridMultilevel"/>
    <w:tmpl w:val="8CC01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23"/>
  </w:num>
  <w:num w:numId="5">
    <w:abstractNumId w:val="29"/>
  </w:num>
  <w:num w:numId="6">
    <w:abstractNumId w:val="27"/>
  </w:num>
  <w:num w:numId="7">
    <w:abstractNumId w:val="5"/>
  </w:num>
  <w:num w:numId="8">
    <w:abstractNumId w:val="8"/>
  </w:num>
  <w:num w:numId="9">
    <w:abstractNumId w:val="25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28"/>
  </w:num>
  <w:num w:numId="15">
    <w:abstractNumId w:val="9"/>
  </w:num>
  <w:num w:numId="16">
    <w:abstractNumId w:val="22"/>
  </w:num>
  <w:num w:numId="17">
    <w:abstractNumId w:val="10"/>
  </w:num>
  <w:num w:numId="18">
    <w:abstractNumId w:val="26"/>
  </w:num>
  <w:num w:numId="19">
    <w:abstractNumId w:val="17"/>
  </w:num>
  <w:num w:numId="20">
    <w:abstractNumId w:val="1"/>
  </w:num>
  <w:num w:numId="21">
    <w:abstractNumId w:val="6"/>
  </w:num>
  <w:num w:numId="22">
    <w:abstractNumId w:val="3"/>
  </w:num>
  <w:num w:numId="23">
    <w:abstractNumId w:val="2"/>
  </w:num>
  <w:num w:numId="24">
    <w:abstractNumId w:val="21"/>
  </w:num>
  <w:num w:numId="25">
    <w:abstractNumId w:val="15"/>
    <w:lvlOverride w:ilvl="0">
      <w:startOverride w:val="1"/>
    </w:lvlOverride>
  </w:num>
  <w:num w:numId="26">
    <w:abstractNumId w:val="24"/>
  </w:num>
  <w:num w:numId="27">
    <w:abstractNumId w:val="19"/>
  </w:num>
  <w:num w:numId="28">
    <w:abstractNumId w:val="14"/>
  </w:num>
  <w:num w:numId="29">
    <w:abstractNumId w:val="11"/>
  </w:num>
  <w:num w:numId="30">
    <w:abstractNumId w:val="30"/>
  </w:num>
  <w:num w:numId="31">
    <w:abstractNumId w:val="18"/>
  </w:num>
  <w:num w:numId="32">
    <w:abstractNumId w:val="16"/>
    <w:lvlOverride w:ilvl="0">
      <w:startOverride w:val="1"/>
    </w:lvlOverride>
  </w:num>
  <w:num w:numId="33">
    <w:abstractNumId w:val="13"/>
    <w:lvlOverride w:ilvl="0">
      <w:startOverride w:val="1"/>
    </w:lvlOverride>
  </w:num>
  <w:num w:numId="34">
    <w:abstractNumId w:val="13"/>
  </w:num>
  <w:num w:numId="35">
    <w:abstractNumId w:val="13"/>
    <w:lvlOverride w:ilvl="0">
      <w:startOverride w:val="1"/>
    </w:lvlOverride>
  </w:num>
  <w:num w:numId="36">
    <w:abstractNumId w:val="20"/>
  </w:num>
  <w:num w:numId="37">
    <w:abstractNumId w:val="22"/>
  </w:num>
  <w:num w:numId="38">
    <w:abstractNumId w:val="13"/>
    <w:lvlOverride w:ilvl="0">
      <w:startOverride w:val="1"/>
    </w:lvlOverride>
  </w:num>
  <w:num w:numId="39">
    <w:abstractNumId w:val="15"/>
    <w:lvlOverride w:ilvl="0">
      <w:startOverride w:val="1"/>
    </w:lvlOverride>
  </w:num>
  <w:num w:numId="40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a0sLQ0ARFmFmaGSjpKwanFxZn5eSAFRqa1AIVHFNYtAAAA"/>
  </w:docVars>
  <w:rsids>
    <w:rsidRoot w:val="002A0129"/>
    <w:rsid w:val="000001DB"/>
    <w:rsid w:val="000007F8"/>
    <w:rsid w:val="000062A5"/>
    <w:rsid w:val="00020FE4"/>
    <w:rsid w:val="000329D1"/>
    <w:rsid w:val="00042577"/>
    <w:rsid w:val="00047649"/>
    <w:rsid w:val="000517AC"/>
    <w:rsid w:val="00053946"/>
    <w:rsid w:val="00057A6C"/>
    <w:rsid w:val="000615E1"/>
    <w:rsid w:val="000706B0"/>
    <w:rsid w:val="00071113"/>
    <w:rsid w:val="000727EF"/>
    <w:rsid w:val="00077910"/>
    <w:rsid w:val="00081B25"/>
    <w:rsid w:val="00084899"/>
    <w:rsid w:val="000B2191"/>
    <w:rsid w:val="000C3377"/>
    <w:rsid w:val="000C4118"/>
    <w:rsid w:val="000C54E7"/>
    <w:rsid w:val="000D6123"/>
    <w:rsid w:val="000D6A84"/>
    <w:rsid w:val="000E7029"/>
    <w:rsid w:val="000F7F07"/>
    <w:rsid w:val="001023D1"/>
    <w:rsid w:val="00102605"/>
    <w:rsid w:val="00113CD3"/>
    <w:rsid w:val="00117E04"/>
    <w:rsid w:val="00120990"/>
    <w:rsid w:val="00124763"/>
    <w:rsid w:val="0012605A"/>
    <w:rsid w:val="001512F0"/>
    <w:rsid w:val="00157237"/>
    <w:rsid w:val="0016505B"/>
    <w:rsid w:val="00167703"/>
    <w:rsid w:val="00180792"/>
    <w:rsid w:val="0019005B"/>
    <w:rsid w:val="00197CA8"/>
    <w:rsid w:val="001A0997"/>
    <w:rsid w:val="001A2565"/>
    <w:rsid w:val="001E0066"/>
    <w:rsid w:val="001E047C"/>
    <w:rsid w:val="001F6D14"/>
    <w:rsid w:val="00200453"/>
    <w:rsid w:val="00200818"/>
    <w:rsid w:val="00201739"/>
    <w:rsid w:val="00211B49"/>
    <w:rsid w:val="002254FD"/>
    <w:rsid w:val="00226E7E"/>
    <w:rsid w:val="002270F8"/>
    <w:rsid w:val="00232004"/>
    <w:rsid w:val="00242D07"/>
    <w:rsid w:val="00244159"/>
    <w:rsid w:val="00250906"/>
    <w:rsid w:val="0025420B"/>
    <w:rsid w:val="0027771C"/>
    <w:rsid w:val="0028233B"/>
    <w:rsid w:val="00287BDD"/>
    <w:rsid w:val="002A0129"/>
    <w:rsid w:val="002A3819"/>
    <w:rsid w:val="002B5824"/>
    <w:rsid w:val="002D033D"/>
    <w:rsid w:val="002D46D9"/>
    <w:rsid w:val="002E1CE1"/>
    <w:rsid w:val="002E6AD3"/>
    <w:rsid w:val="003017BE"/>
    <w:rsid w:val="00312754"/>
    <w:rsid w:val="003164A0"/>
    <w:rsid w:val="00317259"/>
    <w:rsid w:val="0032289B"/>
    <w:rsid w:val="00335968"/>
    <w:rsid w:val="00336011"/>
    <w:rsid w:val="003360C3"/>
    <w:rsid w:val="00336F80"/>
    <w:rsid w:val="003416E5"/>
    <w:rsid w:val="003447C4"/>
    <w:rsid w:val="0034526A"/>
    <w:rsid w:val="0034538F"/>
    <w:rsid w:val="00345484"/>
    <w:rsid w:val="00351884"/>
    <w:rsid w:val="00360C39"/>
    <w:rsid w:val="00363B66"/>
    <w:rsid w:val="00364B3E"/>
    <w:rsid w:val="00370BD1"/>
    <w:rsid w:val="003726EF"/>
    <w:rsid w:val="00372F5E"/>
    <w:rsid w:val="00374B42"/>
    <w:rsid w:val="00375B47"/>
    <w:rsid w:val="00375E98"/>
    <w:rsid w:val="00376FB3"/>
    <w:rsid w:val="003A31D5"/>
    <w:rsid w:val="003B1E6C"/>
    <w:rsid w:val="003B2EA5"/>
    <w:rsid w:val="003B389F"/>
    <w:rsid w:val="003C45B5"/>
    <w:rsid w:val="003D0D3C"/>
    <w:rsid w:val="003D0F9D"/>
    <w:rsid w:val="003E0CCF"/>
    <w:rsid w:val="003E784D"/>
    <w:rsid w:val="003F06C0"/>
    <w:rsid w:val="003F1A93"/>
    <w:rsid w:val="00403F31"/>
    <w:rsid w:val="004148F6"/>
    <w:rsid w:val="00414BAA"/>
    <w:rsid w:val="0042313F"/>
    <w:rsid w:val="00427608"/>
    <w:rsid w:val="004444B8"/>
    <w:rsid w:val="004474B7"/>
    <w:rsid w:val="00473745"/>
    <w:rsid w:val="00476AD7"/>
    <w:rsid w:val="004772DC"/>
    <w:rsid w:val="004875FB"/>
    <w:rsid w:val="004A32D7"/>
    <w:rsid w:val="004B4571"/>
    <w:rsid w:val="004C7BD2"/>
    <w:rsid w:val="004D4479"/>
    <w:rsid w:val="004D47F7"/>
    <w:rsid w:val="004E2178"/>
    <w:rsid w:val="004E21C8"/>
    <w:rsid w:val="004E2E90"/>
    <w:rsid w:val="004F55E4"/>
    <w:rsid w:val="004F7C15"/>
    <w:rsid w:val="005214BD"/>
    <w:rsid w:val="005229E4"/>
    <w:rsid w:val="00524297"/>
    <w:rsid w:val="00532F92"/>
    <w:rsid w:val="00571426"/>
    <w:rsid w:val="005775C9"/>
    <w:rsid w:val="0058301E"/>
    <w:rsid w:val="00594C27"/>
    <w:rsid w:val="005B0D86"/>
    <w:rsid w:val="005B2153"/>
    <w:rsid w:val="005B3366"/>
    <w:rsid w:val="005B5EF0"/>
    <w:rsid w:val="005D00E3"/>
    <w:rsid w:val="005D1D9A"/>
    <w:rsid w:val="005D2AD5"/>
    <w:rsid w:val="005E016E"/>
    <w:rsid w:val="005E3BB5"/>
    <w:rsid w:val="005F1CBA"/>
    <w:rsid w:val="005F5C15"/>
    <w:rsid w:val="005F6DC2"/>
    <w:rsid w:val="0060017F"/>
    <w:rsid w:val="00600B20"/>
    <w:rsid w:val="00601760"/>
    <w:rsid w:val="006039AB"/>
    <w:rsid w:val="00614F6D"/>
    <w:rsid w:val="00622DB8"/>
    <w:rsid w:val="00627398"/>
    <w:rsid w:val="00647338"/>
    <w:rsid w:val="00655970"/>
    <w:rsid w:val="00655F01"/>
    <w:rsid w:val="0065761C"/>
    <w:rsid w:val="0066037C"/>
    <w:rsid w:val="00661708"/>
    <w:rsid w:val="00670C4D"/>
    <w:rsid w:val="0067134E"/>
    <w:rsid w:val="00674E50"/>
    <w:rsid w:val="00686837"/>
    <w:rsid w:val="006A1790"/>
    <w:rsid w:val="006A3313"/>
    <w:rsid w:val="006A500E"/>
    <w:rsid w:val="006A5E07"/>
    <w:rsid w:val="006A6B5B"/>
    <w:rsid w:val="006B59F6"/>
    <w:rsid w:val="006C0F14"/>
    <w:rsid w:val="006C3767"/>
    <w:rsid w:val="006C3CBB"/>
    <w:rsid w:val="006C5242"/>
    <w:rsid w:val="006C694A"/>
    <w:rsid w:val="006D5EA3"/>
    <w:rsid w:val="006E28AD"/>
    <w:rsid w:val="006E2D4D"/>
    <w:rsid w:val="006E688E"/>
    <w:rsid w:val="006F321F"/>
    <w:rsid w:val="006F345D"/>
    <w:rsid w:val="007008F9"/>
    <w:rsid w:val="00713AFA"/>
    <w:rsid w:val="007177AB"/>
    <w:rsid w:val="00720862"/>
    <w:rsid w:val="00726E96"/>
    <w:rsid w:val="007276A0"/>
    <w:rsid w:val="00754E8C"/>
    <w:rsid w:val="007600D3"/>
    <w:rsid w:val="00760B6C"/>
    <w:rsid w:val="007734A7"/>
    <w:rsid w:val="007735CC"/>
    <w:rsid w:val="00782885"/>
    <w:rsid w:val="0079052D"/>
    <w:rsid w:val="00793FEE"/>
    <w:rsid w:val="007A255B"/>
    <w:rsid w:val="007A6C0F"/>
    <w:rsid w:val="007C1ECC"/>
    <w:rsid w:val="007C2976"/>
    <w:rsid w:val="007C41B8"/>
    <w:rsid w:val="007D1613"/>
    <w:rsid w:val="007E1384"/>
    <w:rsid w:val="007E27B8"/>
    <w:rsid w:val="007F2D01"/>
    <w:rsid w:val="007F479E"/>
    <w:rsid w:val="00804CA2"/>
    <w:rsid w:val="00805A62"/>
    <w:rsid w:val="00822028"/>
    <w:rsid w:val="008252B3"/>
    <w:rsid w:val="00827770"/>
    <w:rsid w:val="00845F48"/>
    <w:rsid w:val="00851C19"/>
    <w:rsid w:val="00860827"/>
    <w:rsid w:val="00862326"/>
    <w:rsid w:val="00863F5E"/>
    <w:rsid w:val="00873C8B"/>
    <w:rsid w:val="00897D05"/>
    <w:rsid w:val="008A1E78"/>
    <w:rsid w:val="008A37A7"/>
    <w:rsid w:val="008B34CD"/>
    <w:rsid w:val="008B57BC"/>
    <w:rsid w:val="008B6DE9"/>
    <w:rsid w:val="008D6E38"/>
    <w:rsid w:val="008D796A"/>
    <w:rsid w:val="008D7F77"/>
    <w:rsid w:val="008E2F5F"/>
    <w:rsid w:val="008F2170"/>
    <w:rsid w:val="00910853"/>
    <w:rsid w:val="0092026B"/>
    <w:rsid w:val="00921E65"/>
    <w:rsid w:val="00923321"/>
    <w:rsid w:val="00930684"/>
    <w:rsid w:val="009314BD"/>
    <w:rsid w:val="00931C71"/>
    <w:rsid w:val="00945307"/>
    <w:rsid w:val="00954EA3"/>
    <w:rsid w:val="00984F29"/>
    <w:rsid w:val="00990428"/>
    <w:rsid w:val="00991980"/>
    <w:rsid w:val="00993904"/>
    <w:rsid w:val="009A3125"/>
    <w:rsid w:val="009A4EC5"/>
    <w:rsid w:val="009C678A"/>
    <w:rsid w:val="009D1F51"/>
    <w:rsid w:val="009E0E6D"/>
    <w:rsid w:val="009F0888"/>
    <w:rsid w:val="009F1B9A"/>
    <w:rsid w:val="009F70EA"/>
    <w:rsid w:val="00A00FD2"/>
    <w:rsid w:val="00A02648"/>
    <w:rsid w:val="00A037B5"/>
    <w:rsid w:val="00A16E70"/>
    <w:rsid w:val="00A17943"/>
    <w:rsid w:val="00A27588"/>
    <w:rsid w:val="00A33B86"/>
    <w:rsid w:val="00A61E21"/>
    <w:rsid w:val="00A70C1F"/>
    <w:rsid w:val="00A7229A"/>
    <w:rsid w:val="00A77D5C"/>
    <w:rsid w:val="00A91756"/>
    <w:rsid w:val="00A96FA8"/>
    <w:rsid w:val="00AA1CB7"/>
    <w:rsid w:val="00AA36D6"/>
    <w:rsid w:val="00AB08D2"/>
    <w:rsid w:val="00AB2B04"/>
    <w:rsid w:val="00AB33FB"/>
    <w:rsid w:val="00AD1AC6"/>
    <w:rsid w:val="00AE019E"/>
    <w:rsid w:val="00AE4306"/>
    <w:rsid w:val="00AF6304"/>
    <w:rsid w:val="00B011D5"/>
    <w:rsid w:val="00B0210B"/>
    <w:rsid w:val="00B02A1D"/>
    <w:rsid w:val="00B041B4"/>
    <w:rsid w:val="00B103EB"/>
    <w:rsid w:val="00B13E50"/>
    <w:rsid w:val="00B13ECF"/>
    <w:rsid w:val="00B140E5"/>
    <w:rsid w:val="00B15D08"/>
    <w:rsid w:val="00B17AD2"/>
    <w:rsid w:val="00B26CFE"/>
    <w:rsid w:val="00B300FB"/>
    <w:rsid w:val="00B44A5E"/>
    <w:rsid w:val="00B504C8"/>
    <w:rsid w:val="00B527D8"/>
    <w:rsid w:val="00B74F1E"/>
    <w:rsid w:val="00B76754"/>
    <w:rsid w:val="00B83005"/>
    <w:rsid w:val="00BA2C59"/>
    <w:rsid w:val="00BB1291"/>
    <w:rsid w:val="00BB21E0"/>
    <w:rsid w:val="00BC7762"/>
    <w:rsid w:val="00BD15BF"/>
    <w:rsid w:val="00BD48BA"/>
    <w:rsid w:val="00BE75B2"/>
    <w:rsid w:val="00BF0C31"/>
    <w:rsid w:val="00BF6096"/>
    <w:rsid w:val="00C13839"/>
    <w:rsid w:val="00C3064A"/>
    <w:rsid w:val="00C31F80"/>
    <w:rsid w:val="00C40648"/>
    <w:rsid w:val="00C413EC"/>
    <w:rsid w:val="00C42263"/>
    <w:rsid w:val="00C459CB"/>
    <w:rsid w:val="00C5030B"/>
    <w:rsid w:val="00C51BF6"/>
    <w:rsid w:val="00C52DF1"/>
    <w:rsid w:val="00C57BE0"/>
    <w:rsid w:val="00C60672"/>
    <w:rsid w:val="00C73F5E"/>
    <w:rsid w:val="00C8203D"/>
    <w:rsid w:val="00C95C21"/>
    <w:rsid w:val="00CA16AB"/>
    <w:rsid w:val="00CB0439"/>
    <w:rsid w:val="00CB2D40"/>
    <w:rsid w:val="00CB3240"/>
    <w:rsid w:val="00CC7694"/>
    <w:rsid w:val="00CD3105"/>
    <w:rsid w:val="00CD7D91"/>
    <w:rsid w:val="00CF3162"/>
    <w:rsid w:val="00CF57ED"/>
    <w:rsid w:val="00D0206F"/>
    <w:rsid w:val="00D17162"/>
    <w:rsid w:val="00D1791B"/>
    <w:rsid w:val="00D20F63"/>
    <w:rsid w:val="00D24D69"/>
    <w:rsid w:val="00D35DE3"/>
    <w:rsid w:val="00D36B1C"/>
    <w:rsid w:val="00D506A5"/>
    <w:rsid w:val="00D518B8"/>
    <w:rsid w:val="00D559DB"/>
    <w:rsid w:val="00D57216"/>
    <w:rsid w:val="00D627D4"/>
    <w:rsid w:val="00D74DAA"/>
    <w:rsid w:val="00D86B2E"/>
    <w:rsid w:val="00D90F4E"/>
    <w:rsid w:val="00DB0E2A"/>
    <w:rsid w:val="00DB5979"/>
    <w:rsid w:val="00DC25BB"/>
    <w:rsid w:val="00DC30C8"/>
    <w:rsid w:val="00DC529A"/>
    <w:rsid w:val="00DD72C9"/>
    <w:rsid w:val="00DE1AB2"/>
    <w:rsid w:val="00DE647B"/>
    <w:rsid w:val="00DF16FD"/>
    <w:rsid w:val="00DF2F58"/>
    <w:rsid w:val="00DF5B24"/>
    <w:rsid w:val="00DF6418"/>
    <w:rsid w:val="00E016F1"/>
    <w:rsid w:val="00E04744"/>
    <w:rsid w:val="00E052F3"/>
    <w:rsid w:val="00E0666E"/>
    <w:rsid w:val="00E22AE8"/>
    <w:rsid w:val="00E333F1"/>
    <w:rsid w:val="00E35A9D"/>
    <w:rsid w:val="00E50AE6"/>
    <w:rsid w:val="00E53701"/>
    <w:rsid w:val="00E54F14"/>
    <w:rsid w:val="00E600B6"/>
    <w:rsid w:val="00E741D3"/>
    <w:rsid w:val="00E826C2"/>
    <w:rsid w:val="00E84CC4"/>
    <w:rsid w:val="00EA22D9"/>
    <w:rsid w:val="00EA5E3D"/>
    <w:rsid w:val="00EB25C7"/>
    <w:rsid w:val="00EB3224"/>
    <w:rsid w:val="00EB6ACE"/>
    <w:rsid w:val="00EC37B2"/>
    <w:rsid w:val="00EC67BC"/>
    <w:rsid w:val="00EC6864"/>
    <w:rsid w:val="00EC7562"/>
    <w:rsid w:val="00ED046F"/>
    <w:rsid w:val="00ED33CA"/>
    <w:rsid w:val="00EE3772"/>
    <w:rsid w:val="00EE4B31"/>
    <w:rsid w:val="00EF0AE3"/>
    <w:rsid w:val="00EF476D"/>
    <w:rsid w:val="00F06070"/>
    <w:rsid w:val="00F11B91"/>
    <w:rsid w:val="00F24C89"/>
    <w:rsid w:val="00F33467"/>
    <w:rsid w:val="00F338A7"/>
    <w:rsid w:val="00F40D91"/>
    <w:rsid w:val="00F46277"/>
    <w:rsid w:val="00F47C3C"/>
    <w:rsid w:val="00F559AF"/>
    <w:rsid w:val="00F6559B"/>
    <w:rsid w:val="00F80E3F"/>
    <w:rsid w:val="00F832C8"/>
    <w:rsid w:val="00F83933"/>
    <w:rsid w:val="00F85615"/>
    <w:rsid w:val="00F96BA6"/>
    <w:rsid w:val="00FA72D5"/>
    <w:rsid w:val="00FC622F"/>
    <w:rsid w:val="00FE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03CEB5A"/>
  <w15:chartTrackingRefBased/>
  <w15:docId w15:val="{F55AC7D3-0BD5-4113-85EB-CD230331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129"/>
    <w:rPr>
      <w:rFonts w:ascii="Times New Roman" w:eastAsiaTheme="minorHAnsi" w:hAnsi="Times New Roman"/>
      <w:sz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01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A0129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01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12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0129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eastAsia="en-US"/>
    </w:rPr>
  </w:style>
  <w:style w:type="paragraph" w:styleId="Caption">
    <w:name w:val="caption"/>
    <w:aliases w:val="cap,cap Char,Caption Char1 Char,cap Char Char1,Caption Char Char1 Char,cap Char2,题注,180-Table-Caption,Ca,Caption Char C..."/>
    <w:basedOn w:val="Normal"/>
    <w:next w:val="Normal"/>
    <w:link w:val="CaptionChar"/>
    <w:unhideWhenUsed/>
    <w:qFormat/>
    <w:rsid w:val="002A0129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A012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2A0129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2A0129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2A0129"/>
    <w:rPr>
      <w:rFonts w:ascii="Arial" w:eastAsia="Times New Roman" w:hAnsi="Arial" w:cs="Times New Roman"/>
      <w:sz w:val="32"/>
      <w:szCs w:val="20"/>
      <w:lang w:val="en-GB"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2A0129"/>
    <w:pPr>
      <w:numPr>
        <w:numId w:val="3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2A0129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2A0129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rsid w:val="002A0129"/>
    <w:rPr>
      <w:rFonts w:ascii="Times New Roman" w:eastAsiaTheme="minorHAnsi" w:hAnsi="Times New Roman"/>
      <w:sz w:val="20"/>
      <w:lang w:eastAsia="en-US"/>
    </w:rPr>
  </w:style>
  <w:style w:type="character" w:customStyle="1" w:styleId="RAN4ObservationChar">
    <w:name w:val="RAN4 Observation Char"/>
    <w:basedOn w:val="ListParagraphChar"/>
    <w:link w:val="RAN4Observation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2A0129"/>
    <w:pPr>
      <w:spacing w:after="0" w:line="240" w:lineRule="auto"/>
    </w:pPr>
    <w:rPr>
      <w:rFonts w:ascii="Arial" w:eastAsiaTheme="minorHAnsi" w:hAnsi="Arial"/>
      <w:sz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2A0129"/>
    <w:rPr>
      <w:rFonts w:ascii="Times New Roman" w:eastAsia="Calibri" w:hAnsi="Times New Roman" w:cs="Times New Roman"/>
      <w:b/>
      <w:sz w:val="20"/>
      <w:szCs w:val="20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2A0129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2A012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180-Table-Caption Char1,Ca Char,Caption Char C... Char"/>
    <w:basedOn w:val="DefaultParagraphFont"/>
    <w:link w:val="Caption"/>
    <w:rsid w:val="002A0129"/>
    <w:rPr>
      <w:rFonts w:ascii="Arial" w:eastAsiaTheme="minorHAnsi" w:hAnsi="Arial"/>
      <w:i/>
      <w:iCs/>
      <w:sz w:val="18"/>
      <w:szCs w:val="18"/>
      <w:lang w:eastAsia="en-US"/>
    </w:rPr>
  </w:style>
  <w:style w:type="character" w:customStyle="1" w:styleId="RAN4proposalChar0">
    <w:name w:val="RAN4 proposal Char"/>
    <w:basedOn w:val="CaptionChar"/>
    <w:link w:val="RAN4proposal"/>
    <w:rsid w:val="002A0129"/>
    <w:rPr>
      <w:rFonts w:ascii="Times New Roman" w:eastAsiaTheme="minorHAnsi" w:hAnsi="Times New Roman"/>
      <w:b/>
      <w:i w:val="0"/>
      <w:iCs/>
      <w:sz w:val="20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A012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A012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2A012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A0129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A0129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A0129"/>
    <w:rPr>
      <w:rFonts w:ascii="Times New Roman" w:eastAsia="Calibri" w:hAnsi="Times New Roman" w:cs="Times New Roman"/>
      <w:sz w:val="20"/>
      <w:szCs w:val="20"/>
      <w:lang w:val="en-GB" w:eastAsia="en-US"/>
    </w:rPr>
  </w:style>
  <w:style w:type="paragraph" w:customStyle="1" w:styleId="RAN4H3">
    <w:name w:val="RAN4 H3"/>
    <w:basedOn w:val="Normal"/>
    <w:link w:val="RAN4H3Char"/>
    <w:qFormat/>
    <w:rsid w:val="002A0129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A0129"/>
    <w:rPr>
      <w:rFonts w:ascii="Arial" w:eastAsiaTheme="minorHAnsi" w:hAnsi="Arial" w:cs="Arial"/>
      <w:sz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1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129"/>
    <w:rPr>
      <w:rFonts w:ascii="Segoe UI" w:eastAsiaTheme="minorHAnsi" w:hAnsi="Segoe UI" w:cs="Segoe UI"/>
      <w:sz w:val="18"/>
      <w:szCs w:val="18"/>
      <w:lang w:eastAsia="en-US"/>
    </w:rPr>
  </w:style>
  <w:style w:type="paragraph" w:styleId="NoSpacing">
    <w:name w:val="No Spacing"/>
    <w:uiPriority w:val="1"/>
    <w:qFormat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A0129"/>
    <w:rPr>
      <w:color w:val="808080"/>
    </w:rPr>
  </w:style>
  <w:style w:type="table" w:customStyle="1" w:styleId="TableGrid1">
    <w:name w:val="Table Grid1"/>
    <w:basedOn w:val="TableNormal"/>
    <w:uiPriority w:val="59"/>
    <w:rsid w:val="002A0129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2A0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012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0129"/>
    <w:rPr>
      <w:rFonts w:ascii="Times New Roman" w:eastAsiaTheme="minorHAnsi" w:hAns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129"/>
    <w:rPr>
      <w:rFonts w:ascii="Times New Roman" w:eastAsiaTheme="minorHAnsi" w:hAnsi="Times New Roman"/>
      <w:b/>
      <w:bC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2A012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0129"/>
    <w:rPr>
      <w:rFonts w:ascii="Times New Roman" w:eastAsiaTheme="minorHAnsi" w:hAnsi="Times New Roman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2A0129"/>
    <w:pPr>
      <w:spacing w:after="0"/>
    </w:pPr>
    <w:rPr>
      <w:rFonts w:ascii="Courier New" w:eastAsia="MS Gothic" w:hAnsi="Courier New" w:cs="Times New Roman"/>
      <w:sz w:val="24"/>
      <w:szCs w:val="20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2A0129"/>
    <w:rPr>
      <w:rFonts w:ascii="Courier New" w:eastAsia="MS Gothic" w:hAnsi="Courier New" w:cs="Times New Roman"/>
      <w:sz w:val="24"/>
      <w:szCs w:val="20"/>
      <w:lang w:val="en-GB" w:eastAsia="ja-JP"/>
    </w:rPr>
  </w:style>
  <w:style w:type="paragraph" w:styleId="Revision">
    <w:name w:val="Revision"/>
    <w:hidden/>
    <w:uiPriority w:val="99"/>
    <w:semiHidden/>
    <w:rsid w:val="002A0129"/>
    <w:pPr>
      <w:spacing w:after="0" w:line="240" w:lineRule="auto"/>
    </w:pPr>
    <w:rPr>
      <w:rFonts w:ascii="Times New Roman" w:eastAsiaTheme="minorHAnsi" w:hAnsi="Times New Roman"/>
      <w:sz w:val="2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semiHidden/>
    <w:locked/>
    <w:rsid w:val="002A0129"/>
    <w:rPr>
      <w:rFonts w:ascii="Times New Roman" w:hAnsi="Times New Roman" w:cs="Times New Roman"/>
      <w:b/>
    </w:rPr>
  </w:style>
  <w:style w:type="character" w:customStyle="1" w:styleId="TACChar">
    <w:name w:val="TAC Char"/>
    <w:link w:val="TAC"/>
    <w:qFormat/>
    <w:locked/>
    <w:rsid w:val="002A0129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2A012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Theme="minorEastAsia" w:hAnsi="Arial" w:cs="Arial"/>
      <w:sz w:val="18"/>
      <w:lang w:eastAsia="zh-CN"/>
    </w:rPr>
  </w:style>
  <w:style w:type="character" w:customStyle="1" w:styleId="THChar">
    <w:name w:val="TH Char"/>
    <w:link w:val="TH"/>
    <w:qFormat/>
    <w:locked/>
    <w:rsid w:val="002A0129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2A012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Theme="minorEastAsia" w:hAnsi="Arial" w:cs="Arial"/>
      <w:b/>
      <w:sz w:val="22"/>
      <w:lang w:eastAsia="zh-CN"/>
    </w:rPr>
  </w:style>
  <w:style w:type="paragraph" w:customStyle="1" w:styleId="TAH">
    <w:name w:val="TAH"/>
    <w:basedOn w:val="TAC"/>
    <w:link w:val="TAHCar"/>
    <w:qFormat/>
    <w:rsid w:val="002A0129"/>
    <w:rPr>
      <w:b/>
    </w:rPr>
  </w:style>
  <w:style w:type="character" w:customStyle="1" w:styleId="TAHCar">
    <w:name w:val="TAH Car"/>
    <w:link w:val="TAH"/>
    <w:qFormat/>
    <w:locked/>
    <w:rsid w:val="002A0129"/>
    <w:rPr>
      <w:rFonts w:ascii="Arial" w:hAnsi="Arial" w:cs="Arial"/>
      <w:b/>
      <w:sz w:val="18"/>
    </w:rPr>
  </w:style>
  <w:style w:type="character" w:customStyle="1" w:styleId="PLChar">
    <w:name w:val="PL Char"/>
    <w:link w:val="PL"/>
    <w:qFormat/>
    <w:locked/>
    <w:rsid w:val="002A012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1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NO">
    <w:name w:val="NO"/>
    <w:basedOn w:val="Normal"/>
    <w:link w:val="NOChar"/>
    <w:qFormat/>
    <w:rsid w:val="002A0129"/>
    <w:pPr>
      <w:keepLines/>
      <w:spacing w:after="180" w:line="240" w:lineRule="auto"/>
      <w:ind w:left="1135" w:hanging="851"/>
    </w:pPr>
    <w:rPr>
      <w:rFonts w:eastAsia="SimSun" w:cs="Times New Roman"/>
      <w:szCs w:val="20"/>
      <w:lang w:val="en-GB"/>
    </w:rPr>
  </w:style>
  <w:style w:type="character" w:customStyle="1" w:styleId="NOChar">
    <w:name w:val="NO Char"/>
    <w:link w:val="NO"/>
    <w:qFormat/>
    <w:rsid w:val="002A0129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ulletedo1">
    <w:name w:val="Bulleted o 1"/>
    <w:basedOn w:val="Normal"/>
    <w:uiPriority w:val="99"/>
    <w:rsid w:val="002A0129"/>
    <w:pPr>
      <w:numPr>
        <w:numId w:val="17"/>
      </w:numPr>
      <w:tabs>
        <w:tab w:val="clear" w:pos="360"/>
        <w:tab w:val="num" w:pos="720"/>
      </w:tabs>
      <w:overflowPunct w:val="0"/>
      <w:autoSpaceDE w:val="0"/>
      <w:autoSpaceDN w:val="0"/>
      <w:adjustRightInd w:val="0"/>
      <w:spacing w:before="120" w:after="120" w:line="240" w:lineRule="auto"/>
      <w:ind w:left="720"/>
      <w:textAlignment w:val="baseline"/>
    </w:pPr>
    <w:rPr>
      <w:rFonts w:eastAsia="SimSun" w:cs="Times New Roman"/>
      <w:szCs w:val="20"/>
      <w:lang w:val="en-GB"/>
    </w:rPr>
  </w:style>
  <w:style w:type="table" w:customStyle="1" w:styleId="TableGrid6">
    <w:name w:val="Table Grid6"/>
    <w:basedOn w:val="TableNormal"/>
    <w:next w:val="TableGrid"/>
    <w:uiPriority w:val="39"/>
    <w:qFormat/>
    <w:rsid w:val="002A012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622DB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22DB8"/>
    <w:rPr>
      <w:color w:val="2B579A"/>
      <w:shd w:val="clear" w:color="auto" w:fill="E1DFDD"/>
    </w:rPr>
  </w:style>
  <w:style w:type="paragraph" w:customStyle="1" w:styleId="TAN">
    <w:name w:val="TAN"/>
    <w:basedOn w:val="Normal"/>
    <w:link w:val="TANChar"/>
    <w:uiPriority w:val="99"/>
    <w:qFormat/>
    <w:rsid w:val="0058301E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uiPriority w:val="99"/>
    <w:qFormat/>
    <w:rsid w:val="0058301E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normaltextrun">
    <w:name w:val="normaltextrun"/>
    <w:basedOn w:val="DefaultParagraphFont"/>
    <w:rsid w:val="000001DB"/>
  </w:style>
  <w:style w:type="character" w:customStyle="1" w:styleId="eop">
    <w:name w:val="eop"/>
    <w:basedOn w:val="DefaultParagraphFont"/>
    <w:rsid w:val="000001DB"/>
  </w:style>
  <w:style w:type="paragraph" w:customStyle="1" w:styleId="B1">
    <w:name w:val="B1"/>
    <w:basedOn w:val="Normal"/>
    <w:link w:val="B1Zchn"/>
    <w:qFormat/>
    <w:rsid w:val="00B76754"/>
    <w:pPr>
      <w:spacing w:after="180" w:line="240" w:lineRule="auto"/>
      <w:ind w:left="568" w:hanging="284"/>
    </w:pPr>
    <w:rPr>
      <w:rFonts w:eastAsia="SimSun" w:cs="Times New Roman"/>
      <w:szCs w:val="20"/>
      <w:lang w:val="x-none"/>
    </w:rPr>
  </w:style>
  <w:style w:type="character" w:customStyle="1" w:styleId="B1Zchn">
    <w:name w:val="B1 Zchn"/>
    <w:link w:val="B1"/>
    <w:qFormat/>
    <w:rsid w:val="00B76754"/>
    <w:rPr>
      <w:rFonts w:ascii="Times New Roman" w:eastAsia="SimSu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13416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5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5AIRPNAIUNRU-1328258698-12711</_dlc_DocId>
    <_dlc_DocIdUrl xmlns="71c5aaf6-e6ce-465b-b873-5148d2a4c105">
      <Url>https://nokia.sharepoint.com/sites/c5g/5gradio/_layouts/15/DocIdRedir.aspx?ID=5AIRPNAIUNRU-1328258698-12711</Url>
      <Description>5AIRPNAIUNRU-1328258698-12711</Description>
    </_dlc_DocIdUrl>
  </documentManagement>
</p:properties>
</file>

<file path=customXml/itemProps1.xml><?xml version="1.0" encoding="utf-8"?>
<ds:datastoreItem xmlns:ds="http://schemas.openxmlformats.org/officeDocument/2006/customXml" ds:itemID="{F55AF01C-8FFD-4F30-855A-B2F95406B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9254BF-D5DB-4D25-88E3-3C4008B2F0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F515CC-CDF6-4E03-8871-FEB1E00D0B0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98B47F7-C7AF-40A1-AF9E-1E572BF934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5EE18F3-8E2D-42B1-B793-59F28B38DB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C68FD20-28C3-464D-B18C-03FF4C94EEA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9918</TotalTime>
  <Pages>1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Qiping Zhu</dc:creator>
  <cp:keywords/>
  <dc:description/>
  <cp:lastModifiedBy>Zhu, Qiping (Nokia - US/Naperville)</cp:lastModifiedBy>
  <cp:revision>415</cp:revision>
  <dcterms:created xsi:type="dcterms:W3CDTF">2021-12-14T21:12:00Z</dcterms:created>
  <dcterms:modified xsi:type="dcterms:W3CDTF">2022-08-10T16:30:00Z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3b3d0d91-2031-4d55-834d-6b3196467aa0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2022-02-12T16:06:44Z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d024f6dd-63d6-4304-92d7-c0112421fb04</vt:lpwstr>
  </property>
  <property fmtid="{D5CDD505-2E9C-101B-9397-08002B2CF9AE}" pid="10" name="MSIP_Label_b1aa2129-79ec-42c0-bfac-e5b7a0374572_ContentBits">
    <vt:lpwstr>0</vt:lpwstr>
  </property>
</Properties>
</file>